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5F" w:rsidRPr="00DA4D5C" w:rsidRDefault="001576DA">
      <w:pPr>
        <w:pStyle w:val="normal0"/>
        <w:spacing w:after="240"/>
        <w:jc w:val="center"/>
        <w:rPr>
          <w:b/>
          <w:sz w:val="24"/>
          <w:szCs w:val="24"/>
          <w:lang w:val="lv-LV"/>
        </w:rPr>
      </w:pPr>
      <w:r w:rsidRPr="00DA4D5C">
        <w:rPr>
          <w:b/>
          <w:sz w:val="24"/>
          <w:szCs w:val="24"/>
          <w:lang w:val="lv-LV"/>
        </w:rPr>
        <w:t xml:space="preserve">MAGALLERY </w:t>
      </w:r>
    </w:p>
    <w:p w:rsidR="0088495F" w:rsidRPr="00DA4D5C" w:rsidRDefault="001576DA">
      <w:pPr>
        <w:pStyle w:val="normal0"/>
        <w:spacing w:after="240"/>
        <w:jc w:val="center"/>
        <w:rPr>
          <w:b/>
          <w:sz w:val="24"/>
          <w:szCs w:val="24"/>
          <w:lang w:val="lv-LV"/>
        </w:rPr>
      </w:pPr>
      <w:r w:rsidRPr="00DA4D5C">
        <w:rPr>
          <w:b/>
          <w:sz w:val="24"/>
          <w:szCs w:val="24"/>
          <w:lang w:val="lv-LV"/>
        </w:rPr>
        <w:t xml:space="preserve">2020. GADA RUDENS KONKURSA NOLIKUMS </w:t>
      </w:r>
    </w:p>
    <w:p w:rsidR="0088495F" w:rsidRPr="00DA4D5C" w:rsidRDefault="001576DA">
      <w:pPr>
        <w:pStyle w:val="normal0"/>
        <w:spacing w:after="240"/>
        <w:jc w:val="both"/>
        <w:rPr>
          <w:b/>
          <w:lang w:val="lv-LV"/>
        </w:rPr>
      </w:pPr>
      <w:r w:rsidRPr="00DA4D5C">
        <w:rPr>
          <w:b/>
          <w:lang w:val="lv-LV"/>
        </w:rPr>
        <w:t>1. Rīkotājs un mērķis.</w:t>
      </w:r>
      <w:r w:rsidRPr="00DA4D5C">
        <w:rPr>
          <w:lang w:val="lv-LV"/>
        </w:rPr>
        <w:t xml:space="preserve"> MAGALLERY rīko Latvijas Mākslas akadēmijas (LMA) maģistrantūra ar pamatmērķi sniegt iespēju jaunajiem māksliniekiem uz noteiktu laiku izstādīt mākslas darbus LMA 22. un </w:t>
      </w:r>
      <w:r w:rsidRPr="00DA4D5C">
        <w:rPr>
          <w:lang w:val="lv-LV"/>
        </w:rPr>
        <w:t xml:space="preserve">13. telpā, lai veicinātu jauno mākslinieku atpazīstamību. </w:t>
      </w:r>
    </w:p>
    <w:p w:rsidR="0088495F" w:rsidRPr="00DA4D5C" w:rsidRDefault="001576DA">
      <w:pPr>
        <w:pStyle w:val="normal0"/>
        <w:spacing w:after="240"/>
        <w:jc w:val="both"/>
        <w:rPr>
          <w:highlight w:val="yellow"/>
          <w:lang w:val="lv-LV"/>
        </w:rPr>
      </w:pPr>
      <w:r w:rsidRPr="00DA4D5C">
        <w:rPr>
          <w:b/>
          <w:lang w:val="lv-LV"/>
        </w:rPr>
        <w:t xml:space="preserve">2. Dalība. </w:t>
      </w:r>
      <w:r w:rsidRPr="00DA4D5C">
        <w:rPr>
          <w:lang w:val="lv-LV"/>
        </w:rPr>
        <w:t>Konkursā aicināti piedalīties LMA maģistra programmas studenti.</w:t>
      </w:r>
    </w:p>
    <w:p w:rsidR="0088495F" w:rsidRPr="00DA4D5C" w:rsidRDefault="001576DA">
      <w:pPr>
        <w:pStyle w:val="normal0"/>
        <w:spacing w:line="240" w:lineRule="auto"/>
        <w:jc w:val="both"/>
        <w:rPr>
          <w:lang w:val="lv-LV"/>
        </w:rPr>
      </w:pPr>
      <w:r w:rsidRPr="00DA4D5C">
        <w:rPr>
          <w:b/>
          <w:lang w:val="lv-LV"/>
        </w:rPr>
        <w:t xml:space="preserve">3. Norises laiks. </w:t>
      </w:r>
      <w:r w:rsidRPr="00DA4D5C">
        <w:rPr>
          <w:lang w:val="lv-LV"/>
        </w:rPr>
        <w:t>MAGALLERY ekspozīcija būs mainīga. Noteiktos laika periodos tiks iz</w:t>
      </w:r>
      <w:r>
        <w:rPr>
          <w:lang w:val="lv-LV"/>
        </w:rPr>
        <w:t>s</w:t>
      </w:r>
      <w:r w:rsidRPr="00DA4D5C">
        <w:rPr>
          <w:lang w:val="lv-LV"/>
        </w:rPr>
        <w:t>ludināta jauna pieteikšanās. Tādējādi</w:t>
      </w:r>
      <w:r w:rsidRPr="00DA4D5C">
        <w:rPr>
          <w:lang w:val="lv-LV"/>
        </w:rPr>
        <w:t xml:space="preserve"> sniedzot iespēju studentiem atkārtoti un no jauna pieteikt savu kandidatūru</w:t>
      </w:r>
      <w:r w:rsidRPr="00DA4D5C">
        <w:rPr>
          <w:lang w:val="lv-LV"/>
        </w:rPr>
        <w:t>. Pirmā konkursa komisijas izvēlēto autoru darbi tiks eksponēti MAGALLERY (22. telpa) un doktorantūras telpā (13. telpa) no 2020. gada 13. novembra līdz 2021. gada 13. janvārim. Pi</w:t>
      </w:r>
      <w:r w:rsidRPr="00DA4D5C">
        <w:rPr>
          <w:lang w:val="lv-LV"/>
        </w:rPr>
        <w:t>eteikumus gaidīsim no 26. oktobra līdz 1. novembrim ieskaitot. Rezultātu un uzvarētāju paziņošana notiks 4. novembrī.</w:t>
      </w:r>
    </w:p>
    <w:p w:rsidR="0088495F" w:rsidRPr="00DA4D5C" w:rsidRDefault="0088495F">
      <w:pPr>
        <w:pStyle w:val="normal0"/>
        <w:spacing w:line="240" w:lineRule="auto"/>
        <w:jc w:val="both"/>
        <w:rPr>
          <w:b/>
          <w:highlight w:val="yellow"/>
          <w:lang w:val="lv-LV"/>
        </w:rPr>
      </w:pPr>
    </w:p>
    <w:p w:rsidR="0088495F" w:rsidRPr="00DA4D5C" w:rsidRDefault="001576DA">
      <w:pPr>
        <w:pStyle w:val="normal0"/>
        <w:spacing w:line="240" w:lineRule="auto"/>
        <w:jc w:val="both"/>
        <w:rPr>
          <w:lang w:val="lv-LV"/>
        </w:rPr>
      </w:pPr>
      <w:r w:rsidRPr="00DA4D5C">
        <w:rPr>
          <w:b/>
          <w:lang w:val="lv-LV"/>
        </w:rPr>
        <w:t xml:space="preserve">4. Noteikumi. </w:t>
      </w:r>
      <w:r w:rsidRPr="00DA4D5C">
        <w:rPr>
          <w:lang w:val="lv-LV"/>
        </w:rPr>
        <w:t>Dalībnieki pēc brīvas izvēles iesniedz vienu mākslas darbu, kura izmēri nepārsniedz 2 x 3 m un nav mazāki par 42 x 59 cm (a</w:t>
      </w:r>
      <w:r w:rsidRPr="00DA4D5C">
        <w:rPr>
          <w:lang w:val="lv-LV"/>
        </w:rPr>
        <w:t>pmēram A2). Tas drīkst būt gan video darbs, gan neliels 3D objekts, gan 2D radošs darbs. Līdz 1. novembrim ieskaitot dalībnieki elektroniski aizpilda pieteikuma anketu, kurā norādīta: 1) informācija par autoru, 2) darba anotācija, 3) darba attēls, 4) darba</w:t>
      </w:r>
      <w:r w:rsidRPr="00DA4D5C">
        <w:rPr>
          <w:lang w:val="lv-LV"/>
        </w:rPr>
        <w:t xml:space="preserve"> uzstādīšanas specifika. Piedaloties konkursā, dalībnieki apstiprina, ka iepazinušies ar konkursa nolikumu un tam piekrīt.</w:t>
      </w:r>
    </w:p>
    <w:p w:rsidR="0088495F" w:rsidRPr="00DA4D5C" w:rsidRDefault="0088495F">
      <w:pPr>
        <w:pStyle w:val="normal0"/>
        <w:spacing w:line="240" w:lineRule="auto"/>
        <w:jc w:val="both"/>
        <w:rPr>
          <w:highlight w:val="yellow"/>
          <w:lang w:val="lv-LV"/>
        </w:rPr>
      </w:pPr>
    </w:p>
    <w:p w:rsidR="0088495F" w:rsidRPr="00DA4D5C" w:rsidRDefault="001576DA">
      <w:pPr>
        <w:pStyle w:val="normal0"/>
        <w:spacing w:after="240"/>
        <w:jc w:val="both"/>
        <w:rPr>
          <w:lang w:val="lv-LV"/>
        </w:rPr>
      </w:pPr>
      <w:r w:rsidRPr="00DA4D5C">
        <w:rPr>
          <w:b/>
          <w:lang w:val="lv-LV"/>
        </w:rPr>
        <w:t>5. Komisija.</w:t>
      </w:r>
      <w:r w:rsidRPr="00DA4D5C">
        <w:rPr>
          <w:lang w:val="lv-LV"/>
        </w:rPr>
        <w:t xml:space="preserve"> Iesniegtos pieteikumus un lēmumu par eksponējamo darbu autoriem izskatīs un pieņems komisija, kuru veido maģistrantūras</w:t>
      </w:r>
      <w:r w:rsidRPr="00DA4D5C">
        <w:rPr>
          <w:lang w:val="lv-LV"/>
        </w:rPr>
        <w:t xml:space="preserve"> un doktorantūras pārstāvji. Vērtējot tiks ņemts vērā darba mākslinieciskais izpildījums, kvalitāte un vēstījums (koncepts).</w:t>
      </w:r>
    </w:p>
    <w:p w:rsidR="0088495F" w:rsidRPr="00DA4D5C" w:rsidRDefault="001576DA">
      <w:pPr>
        <w:pStyle w:val="normal0"/>
        <w:spacing w:after="240"/>
        <w:jc w:val="both"/>
        <w:rPr>
          <w:lang w:val="lv-LV"/>
        </w:rPr>
      </w:pPr>
      <w:r w:rsidRPr="00DA4D5C">
        <w:rPr>
          <w:b/>
          <w:lang w:val="lv-LV"/>
        </w:rPr>
        <w:t>6. Eksponēšana.</w:t>
      </w:r>
      <w:r w:rsidRPr="00DA4D5C">
        <w:rPr>
          <w:lang w:val="lv-LV"/>
        </w:rPr>
        <w:t xml:space="preserve"> Pēc konkursa rezultātu apstiprināšanas un paziņošanas mākslinieki iesniegs savu darbu oriģinālus MAGALLERY. Rīkotāj</w:t>
      </w:r>
      <w:r w:rsidRPr="00DA4D5C">
        <w:rPr>
          <w:lang w:val="lv-LV"/>
        </w:rPr>
        <w:t>i apņemas segt izvēlēto darbu uzstādīšanas izdevumus un apsargāt telpas.</w:t>
      </w:r>
    </w:p>
    <w:p w:rsidR="0088495F" w:rsidRPr="00DA4D5C" w:rsidRDefault="001576DA">
      <w:pPr>
        <w:pStyle w:val="normal0"/>
        <w:jc w:val="both"/>
        <w:rPr>
          <w:lang w:val="lv-LV"/>
        </w:rPr>
      </w:pPr>
      <w:r w:rsidRPr="00DA4D5C">
        <w:rPr>
          <w:b/>
          <w:lang w:val="lv-LV"/>
        </w:rPr>
        <w:t xml:space="preserve">7. Citi noteikumi. </w:t>
      </w:r>
      <w:r w:rsidRPr="00DA4D5C">
        <w:rPr>
          <w:lang w:val="lv-LV"/>
        </w:rPr>
        <w:t>Mākslinieki uzņemas personīgi segt darba transportēšanas izmaksas uz LMA. Pēc izstādīšanas perioda beigām, iepriekš saskaņojot laiku, darbi jāizņem. Konkursa kontak</w:t>
      </w:r>
      <w:r w:rsidRPr="00DA4D5C">
        <w:rPr>
          <w:lang w:val="lv-LV"/>
        </w:rPr>
        <w:t xml:space="preserve">tpersonas ir maģistrantūras izglītības metodiķe Diāna Anna Kreicberga un studiju darba administratore Elma </w:t>
      </w:r>
      <w:proofErr w:type="spellStart"/>
      <w:r w:rsidRPr="00DA4D5C">
        <w:rPr>
          <w:lang w:val="lv-LV"/>
        </w:rPr>
        <w:t>Eižēnija</w:t>
      </w:r>
      <w:proofErr w:type="spellEnd"/>
      <w:r w:rsidRPr="00DA4D5C">
        <w:rPr>
          <w:lang w:val="lv-LV"/>
        </w:rPr>
        <w:t xml:space="preserve"> Pētersone, e-pasts: </w:t>
      </w:r>
      <w:hyperlink r:id="rId4">
        <w:r w:rsidRPr="00DA4D5C">
          <w:rPr>
            <w:u w:val="single"/>
            <w:lang w:val="lv-LV"/>
          </w:rPr>
          <w:t>magistrantura@lma.lv</w:t>
        </w:r>
      </w:hyperlink>
      <w:r w:rsidRPr="00DA4D5C">
        <w:rPr>
          <w:lang w:val="lv-LV"/>
        </w:rPr>
        <w:t xml:space="preserve">; tālrunis: </w:t>
      </w:r>
    </w:p>
    <w:p w:rsidR="0088495F" w:rsidRPr="00DA4D5C" w:rsidRDefault="001576DA">
      <w:pPr>
        <w:pStyle w:val="normal0"/>
        <w:jc w:val="both"/>
        <w:rPr>
          <w:highlight w:val="yellow"/>
          <w:lang w:val="lv-LV"/>
        </w:rPr>
      </w:pPr>
      <w:r w:rsidRPr="00DA4D5C">
        <w:rPr>
          <w:lang w:val="lv-LV"/>
        </w:rPr>
        <w:t xml:space="preserve">+371 26137572. </w:t>
      </w:r>
    </w:p>
    <w:p w:rsidR="0088495F" w:rsidRPr="00DA4D5C" w:rsidRDefault="0088495F">
      <w:pPr>
        <w:pStyle w:val="normal0"/>
        <w:rPr>
          <w:lang w:val="lv-LV"/>
        </w:rPr>
      </w:pPr>
    </w:p>
    <w:sectPr w:rsidR="0088495F" w:rsidRPr="00DA4D5C" w:rsidSect="008849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20"/>
  <w:characterSpacingControl w:val="doNotCompress"/>
  <w:compat/>
  <w:rsids>
    <w:rsidRoot w:val="0088495F"/>
    <w:rsid w:val="001576DA"/>
    <w:rsid w:val="0088495F"/>
    <w:rsid w:val="00DA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8495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8495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8495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8495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8495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8495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8495F"/>
  </w:style>
  <w:style w:type="paragraph" w:styleId="Title">
    <w:name w:val="Title"/>
    <w:basedOn w:val="normal0"/>
    <w:next w:val="normal0"/>
    <w:rsid w:val="0088495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88495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istrantura@lm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1442</Words>
  <Characters>822</Characters>
  <Application>Microsoft Office Word</Application>
  <DocSecurity>0</DocSecurity>
  <Lines>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Aija Maslovska</cp:lastModifiedBy>
  <cp:revision>3</cp:revision>
  <dcterms:created xsi:type="dcterms:W3CDTF">2020-10-26T08:11:00Z</dcterms:created>
  <dcterms:modified xsi:type="dcterms:W3CDTF">2020-10-26T08:12:00Z</dcterms:modified>
</cp:coreProperties>
</file>