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A77F" w14:textId="57C9D822" w:rsidR="00AA0300" w:rsidRPr="00180C11" w:rsidRDefault="00AA0300" w:rsidP="0E09C042">
      <w:pPr>
        <w:pBdr>
          <w:bottom w:val="single" w:sz="4" w:space="2" w:color="auto"/>
        </w:pBdr>
        <w:spacing w:before="240"/>
        <w:rPr>
          <w:sz w:val="24"/>
          <w:szCs w:val="24"/>
          <w:lang w:val="en-GB"/>
        </w:rPr>
      </w:pPr>
      <w:r w:rsidRPr="00180C11">
        <w:rPr>
          <w:b/>
          <w:bCs/>
          <w:sz w:val="32"/>
          <w:szCs w:val="32"/>
          <w:lang w:val="en-GB"/>
        </w:rPr>
        <w:t>DEPARTMENT OF FINE ART</w:t>
      </w:r>
      <w:r w:rsidRPr="00180C11">
        <w:rPr>
          <w:lang w:val="en-US"/>
        </w:rPr>
        <w:br/>
      </w:r>
      <w:r w:rsidRPr="00180C11">
        <w:rPr>
          <w:sz w:val="24"/>
          <w:szCs w:val="24"/>
          <w:lang w:val="en-GB"/>
        </w:rPr>
        <w:t>COURSE DESCRIPTION</w:t>
      </w:r>
    </w:p>
    <w:p w14:paraId="53326C46" w14:textId="495359CE" w:rsidR="0075057A" w:rsidRPr="00180C11" w:rsidRDefault="2BC9B0DC" w:rsidP="002B3035">
      <w:pPr>
        <w:pBdr>
          <w:bottom w:val="single" w:sz="4" w:space="2" w:color="auto"/>
        </w:pBdr>
        <w:spacing w:before="240"/>
        <w:rPr>
          <w:rFonts w:cs="Times New Roman"/>
          <w:color w:val="000000" w:themeColor="text1"/>
          <w:sz w:val="24"/>
          <w:szCs w:val="24"/>
          <w:lang w:val="en-GB"/>
        </w:rPr>
      </w:pPr>
      <w:r w:rsidRPr="00180C11">
        <w:rPr>
          <w:color w:val="000000" w:themeColor="text1"/>
          <w:sz w:val="32"/>
          <w:szCs w:val="32"/>
          <w:lang w:val="en-GB"/>
        </w:rPr>
        <w:t>S</w:t>
      </w:r>
      <w:r w:rsidR="0075057A" w:rsidRPr="00180C11">
        <w:rPr>
          <w:color w:val="000000" w:themeColor="text1"/>
          <w:sz w:val="32"/>
          <w:szCs w:val="32"/>
          <w:lang w:val="en-GB"/>
        </w:rPr>
        <w:t>o</w:t>
      </w:r>
      <w:r w:rsidR="00C43C1E" w:rsidRPr="00180C11">
        <w:rPr>
          <w:color w:val="000000" w:themeColor="text1"/>
          <w:sz w:val="32"/>
          <w:szCs w:val="32"/>
          <w:lang w:val="en-GB"/>
        </w:rPr>
        <w:t>nic cultures</w:t>
      </w:r>
      <w:r w:rsidR="00180C11">
        <w:rPr>
          <w:color w:val="000000" w:themeColor="text1"/>
          <w:sz w:val="32"/>
          <w:szCs w:val="32"/>
          <w:lang w:val="en-GB"/>
        </w:rPr>
        <w:t xml:space="preserve"> in the Arts</w:t>
      </w:r>
      <w:r w:rsidR="0075057A" w:rsidRPr="00180C11">
        <w:rPr>
          <w:color w:val="000000" w:themeColor="text1"/>
          <w:sz w:val="32"/>
          <w:szCs w:val="32"/>
          <w:lang w:val="en-GB"/>
        </w:rPr>
        <w:t>: listening, resonating, intervening</w:t>
      </w:r>
    </w:p>
    <w:p w14:paraId="201DA2B9" w14:textId="47C6F2A0" w:rsidR="00AA0300" w:rsidRPr="006025EE" w:rsidRDefault="5BEC678E" w:rsidP="006025EE">
      <w:pPr>
        <w:pBdr>
          <w:bottom w:val="single" w:sz="4" w:space="2" w:color="auto"/>
        </w:pBdr>
        <w:spacing w:before="240"/>
        <w:rPr>
          <w:rFonts w:cs="Times New Roman"/>
          <w:color w:val="000000"/>
          <w:sz w:val="24"/>
          <w:szCs w:val="24"/>
          <w:lang w:val="en-US"/>
        </w:rPr>
      </w:pPr>
      <w:r w:rsidRPr="00180C11">
        <w:rPr>
          <w:rFonts w:cs="Times New Roman"/>
          <w:color w:val="000000" w:themeColor="text1"/>
          <w:sz w:val="24"/>
          <w:szCs w:val="24"/>
          <w:lang w:val="en-GB"/>
        </w:rPr>
        <w:t>4,5</w:t>
      </w:r>
      <w:r w:rsidR="00AA0300" w:rsidRPr="00180C11">
        <w:rPr>
          <w:rFonts w:cs="Times New Roman"/>
          <w:color w:val="000000" w:themeColor="text1"/>
          <w:sz w:val="24"/>
          <w:szCs w:val="24"/>
          <w:lang w:val="en-GB"/>
        </w:rPr>
        <w:t xml:space="preserve"> ECTS </w:t>
      </w:r>
      <w:r w:rsidR="00F015F3" w:rsidRPr="00180C11">
        <w:rPr>
          <w:rFonts w:cs="Times New Roman"/>
          <w:color w:val="000000" w:themeColor="text1"/>
          <w:sz w:val="24"/>
          <w:szCs w:val="24"/>
          <w:lang w:val="en-GB"/>
        </w:rPr>
        <w:t>credits</w:t>
      </w:r>
    </w:p>
    <w:p w14:paraId="07FBE943" w14:textId="3656D019" w:rsidR="0057576E" w:rsidRPr="00180C11" w:rsidRDefault="0057576E" w:rsidP="002B3035">
      <w:pPr>
        <w:pBdr>
          <w:bottom w:val="single" w:sz="4" w:space="2" w:color="auto"/>
        </w:pBdr>
        <w:spacing w:before="240"/>
        <w:rPr>
          <w:rFonts w:cs="Times New Roman"/>
          <w:color w:val="000000"/>
          <w:sz w:val="24"/>
          <w:szCs w:val="24"/>
          <w:lang w:val="en-GB"/>
        </w:rPr>
      </w:pPr>
      <w:r w:rsidRPr="00180C11">
        <w:rPr>
          <w:rFonts w:cs="Times New Roman"/>
          <w:color w:val="000000"/>
          <w:sz w:val="24"/>
          <w:szCs w:val="24"/>
          <w:lang w:val="en-GB"/>
        </w:rPr>
        <w:t>Course Director:</w:t>
      </w:r>
      <w:r w:rsidR="007D7A32" w:rsidRPr="00180C11">
        <w:rPr>
          <w:rFonts w:cs="Times New Roman"/>
          <w:color w:val="000000"/>
          <w:sz w:val="24"/>
          <w:szCs w:val="24"/>
          <w:lang w:val="en-GB"/>
        </w:rPr>
        <w:t xml:space="preserve"> Ricardo Atienza</w:t>
      </w:r>
      <w:r w:rsidR="006211EA" w:rsidRPr="00180C11">
        <w:rPr>
          <w:rFonts w:cs="Times New Roman"/>
          <w:color w:val="000000"/>
          <w:sz w:val="24"/>
          <w:szCs w:val="24"/>
          <w:lang w:val="en-GB"/>
        </w:rPr>
        <w:br/>
      </w:r>
      <w:r w:rsidRPr="00180C11">
        <w:rPr>
          <w:rFonts w:cs="Times New Roman"/>
          <w:color w:val="000000"/>
          <w:sz w:val="24"/>
          <w:szCs w:val="24"/>
          <w:lang w:val="en-GB"/>
        </w:rPr>
        <w:t xml:space="preserve">Participating Teachers: </w:t>
      </w:r>
      <w:r w:rsidR="007D7A32" w:rsidRPr="00180C11">
        <w:rPr>
          <w:rFonts w:cs="Times New Roman"/>
          <w:color w:val="000000"/>
          <w:sz w:val="24"/>
          <w:szCs w:val="24"/>
          <w:lang w:val="en-GB"/>
        </w:rPr>
        <w:t>Robin McGinley</w:t>
      </w:r>
    </w:p>
    <w:p w14:paraId="2C8A3ABC" w14:textId="77777777" w:rsidR="00F015F3" w:rsidRPr="00180C11" w:rsidRDefault="00F015F3" w:rsidP="00F015F3">
      <w:pPr>
        <w:pBdr>
          <w:bottom w:val="single" w:sz="4" w:space="2" w:color="auto"/>
        </w:pBdr>
        <w:jc w:val="center"/>
        <w:rPr>
          <w:rFonts w:cs="Times New Roman"/>
          <w:b/>
          <w:bCs/>
          <w:color w:val="000000"/>
          <w:sz w:val="24"/>
          <w:szCs w:val="24"/>
          <w:lang w:val="en-GB"/>
        </w:rPr>
      </w:pPr>
    </w:p>
    <w:p w14:paraId="200C2924" w14:textId="4E624F54" w:rsidR="00AA0300" w:rsidRPr="00595846" w:rsidRDefault="00AA0300" w:rsidP="00F015F3">
      <w:pPr>
        <w:pBdr>
          <w:bottom w:val="single" w:sz="4" w:space="2" w:color="auto"/>
        </w:pBdr>
        <w:rPr>
          <w:rFonts w:asciiTheme="majorHAnsi" w:hAnsiTheme="majorHAnsi" w:cstheme="majorHAnsi"/>
          <w:color w:val="FF0000"/>
          <w:lang w:val="en-GB"/>
        </w:rPr>
      </w:pPr>
      <w:r w:rsidRPr="00595846">
        <w:rPr>
          <w:rFonts w:asciiTheme="majorHAnsi" w:hAnsiTheme="majorHAnsi" w:cstheme="majorHAnsi"/>
          <w:b/>
          <w:bCs/>
          <w:color w:val="000000"/>
          <w:lang w:val="en-GB"/>
        </w:rPr>
        <w:t>GENERAL INFORMATION</w:t>
      </w:r>
    </w:p>
    <w:p w14:paraId="49AA01FD" w14:textId="57082859" w:rsidR="008C7EFF" w:rsidRPr="00595846" w:rsidRDefault="00AA0300" w:rsidP="00AA0300">
      <w:pPr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lang w:val="en-GB"/>
        </w:rPr>
        <w:t xml:space="preserve">Welcome to </w:t>
      </w:r>
      <w:r w:rsidR="00D85FCB" w:rsidRPr="00595846">
        <w:rPr>
          <w:rFonts w:asciiTheme="majorHAnsi" w:hAnsiTheme="majorHAnsi" w:cstheme="majorHAnsi"/>
          <w:lang w:val="en-GB"/>
        </w:rPr>
        <w:t>”</w:t>
      </w:r>
      <w:r w:rsidR="007D7A32" w:rsidRPr="00595846">
        <w:rPr>
          <w:rFonts w:asciiTheme="majorHAnsi" w:hAnsiTheme="majorHAnsi" w:cstheme="majorHAnsi"/>
          <w:color w:val="000000" w:themeColor="text1"/>
          <w:lang w:val="en-GB"/>
        </w:rPr>
        <w:t>So</w:t>
      </w:r>
      <w:r w:rsidR="00C43C1E" w:rsidRPr="00595846">
        <w:rPr>
          <w:rFonts w:asciiTheme="majorHAnsi" w:hAnsiTheme="majorHAnsi" w:cstheme="majorHAnsi"/>
          <w:color w:val="000000" w:themeColor="text1"/>
          <w:lang w:val="en-GB"/>
        </w:rPr>
        <w:t>nic cultures</w:t>
      </w:r>
      <w:r w:rsidR="00180C11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in the Arts</w:t>
      </w:r>
      <w:r w:rsidR="007D7A32" w:rsidRPr="00595846">
        <w:rPr>
          <w:rFonts w:asciiTheme="majorHAnsi" w:hAnsiTheme="majorHAnsi" w:cstheme="majorHAnsi"/>
          <w:color w:val="000000" w:themeColor="text1"/>
          <w:lang w:val="en-GB"/>
        </w:rPr>
        <w:t>: listening, resonating, intervening</w:t>
      </w:r>
      <w:r w:rsidR="00D85FCB" w:rsidRPr="00595846">
        <w:rPr>
          <w:rFonts w:asciiTheme="majorHAnsi" w:hAnsiTheme="majorHAnsi" w:cstheme="majorHAnsi"/>
          <w:color w:val="000000" w:themeColor="text1"/>
          <w:lang w:val="en-GB"/>
        </w:rPr>
        <w:t>”</w:t>
      </w:r>
      <w:r w:rsidR="006025EE" w:rsidRPr="00595846"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77791577" w14:textId="18590E41" w:rsidR="007D7A32" w:rsidRPr="00595846" w:rsidRDefault="007D7A32" w:rsidP="007D7A32">
      <w:pPr>
        <w:spacing w:before="120" w:after="120"/>
        <w:rPr>
          <w:rFonts w:asciiTheme="majorHAnsi" w:hAnsiTheme="majorHAnsi" w:cstheme="majorHAnsi"/>
          <w:color w:val="000000" w:themeColor="text1"/>
          <w:lang w:val="en-US"/>
        </w:rPr>
      </w:pPr>
      <w:r w:rsidRPr="00595846">
        <w:rPr>
          <w:rFonts w:asciiTheme="majorHAnsi" w:hAnsiTheme="majorHAnsi" w:cstheme="majorHAnsi"/>
          <w:color w:val="000000" w:themeColor="text1"/>
          <w:lang w:val="en-US"/>
        </w:rPr>
        <w:t>The aim of this course is to provide a</w:t>
      </w:r>
      <w:r w:rsidR="00BC110A" w:rsidRPr="00595846">
        <w:rPr>
          <w:rFonts w:asciiTheme="majorHAnsi" w:hAnsiTheme="majorHAnsi" w:cstheme="majorHAnsi"/>
          <w:color w:val="000000" w:themeColor="text1"/>
          <w:lang w:val="en-US"/>
        </w:rPr>
        <w:t xml:space="preserve"> broad</w:t>
      </w:r>
      <w:r w:rsidRPr="00595846">
        <w:rPr>
          <w:rFonts w:asciiTheme="majorHAnsi" w:hAnsiTheme="majorHAnsi" w:cstheme="majorHAnsi"/>
          <w:color w:val="000000" w:themeColor="text1"/>
          <w:lang w:val="en-US"/>
        </w:rPr>
        <w:t xml:space="preserve"> perspective on the </w:t>
      </w:r>
      <w:r w:rsidR="00C43C1E" w:rsidRPr="00595846">
        <w:rPr>
          <w:rFonts w:asciiTheme="majorHAnsi" w:hAnsiTheme="majorHAnsi" w:cstheme="majorHAnsi"/>
          <w:color w:val="000000" w:themeColor="text1"/>
          <w:lang w:val="en-US"/>
        </w:rPr>
        <w:t>different sonic cultures present in the Arts: Sound Art, Soundscapes, Electroacoustics, among other forms</w:t>
      </w:r>
      <w:r w:rsidR="00B262AC" w:rsidRPr="00595846">
        <w:rPr>
          <w:rFonts w:asciiTheme="majorHAnsi" w:hAnsiTheme="majorHAnsi" w:cstheme="majorHAnsi"/>
          <w:color w:val="000000" w:themeColor="text1"/>
          <w:lang w:val="en-US"/>
        </w:rPr>
        <w:t xml:space="preserve">. We will explore together the main sonic concepts, working methods and tools </w:t>
      </w:r>
      <w:r w:rsidR="00BC110A" w:rsidRPr="00595846">
        <w:rPr>
          <w:rFonts w:asciiTheme="majorHAnsi" w:hAnsiTheme="majorHAnsi" w:cstheme="majorHAnsi"/>
          <w:color w:val="000000" w:themeColor="text1"/>
          <w:lang w:val="en-US"/>
        </w:rPr>
        <w:t>having fed this field</w:t>
      </w:r>
      <w:r w:rsidR="00C43C1E" w:rsidRPr="00595846">
        <w:rPr>
          <w:rFonts w:asciiTheme="majorHAnsi" w:hAnsiTheme="majorHAnsi" w:cstheme="majorHAnsi"/>
          <w:color w:val="000000" w:themeColor="text1"/>
          <w:lang w:val="en-US"/>
        </w:rPr>
        <w:t>. This will take place</w:t>
      </w:r>
      <w:r w:rsidR="00BC110A" w:rsidRPr="00595846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595846">
        <w:rPr>
          <w:rFonts w:asciiTheme="majorHAnsi" w:hAnsiTheme="majorHAnsi" w:cstheme="majorHAnsi"/>
          <w:color w:val="000000" w:themeColor="text1"/>
          <w:lang w:val="en-US"/>
        </w:rPr>
        <w:t>through a combination of listening sessions</w:t>
      </w:r>
      <w:r w:rsidR="00B262AC" w:rsidRPr="00595846">
        <w:rPr>
          <w:rFonts w:asciiTheme="majorHAnsi" w:hAnsiTheme="majorHAnsi" w:cstheme="majorHAnsi"/>
          <w:color w:val="000000" w:themeColor="text1"/>
          <w:lang w:val="en-US"/>
        </w:rPr>
        <w:t>, discussions, lectures</w:t>
      </w:r>
      <w:r w:rsidRPr="00595846">
        <w:rPr>
          <w:rFonts w:asciiTheme="majorHAnsi" w:hAnsiTheme="majorHAnsi" w:cstheme="majorHAnsi"/>
          <w:color w:val="000000" w:themeColor="text1"/>
          <w:lang w:val="en-US"/>
        </w:rPr>
        <w:t xml:space="preserve"> and workshops.</w:t>
      </w:r>
    </w:p>
    <w:p w14:paraId="3434926C" w14:textId="7ADD3F7B" w:rsidR="0057576E" w:rsidRPr="00595846" w:rsidRDefault="0057576E" w:rsidP="0E09C042">
      <w:pPr>
        <w:spacing w:before="480" w:after="120"/>
        <w:rPr>
          <w:rFonts w:asciiTheme="majorHAnsi" w:hAnsiTheme="majorHAnsi" w:cstheme="majorHAnsi"/>
          <w:b/>
          <w:bCs/>
          <w:lang w:val="en-GB"/>
        </w:rPr>
      </w:pPr>
      <w:r w:rsidRPr="00595846">
        <w:rPr>
          <w:rFonts w:asciiTheme="majorHAnsi" w:hAnsiTheme="majorHAnsi" w:cstheme="majorHAnsi"/>
          <w:b/>
          <w:bCs/>
          <w:lang w:val="en-GB"/>
        </w:rPr>
        <w:t xml:space="preserve">COURSE LAYOUT AND FORMS OF TEACHING </w:t>
      </w:r>
    </w:p>
    <w:p w14:paraId="005A07AF" w14:textId="77777777" w:rsidR="007D7A32" w:rsidRPr="00595846" w:rsidRDefault="007D7A32" w:rsidP="007D7A32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The programme of the course will be based on three aspects: </w:t>
      </w:r>
    </w:p>
    <w:p w14:paraId="18E57A27" w14:textId="4F727781" w:rsidR="007D7A32" w:rsidRPr="00595846" w:rsidRDefault="007D7A32" w:rsidP="007D7A32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- S</w:t>
      </w:r>
      <w:r w:rsidR="000B74A8" w:rsidRPr="00595846">
        <w:rPr>
          <w:rFonts w:asciiTheme="majorHAnsi" w:hAnsiTheme="majorHAnsi" w:cstheme="majorHAnsi"/>
          <w:color w:val="000000" w:themeColor="text1"/>
          <w:lang w:val="en-GB"/>
        </w:rPr>
        <w:t>o</w:t>
      </w:r>
      <w:r w:rsidR="00BC110A" w:rsidRPr="00595846">
        <w:rPr>
          <w:rFonts w:asciiTheme="majorHAnsi" w:hAnsiTheme="majorHAnsi" w:cstheme="majorHAnsi"/>
          <w:color w:val="000000" w:themeColor="text1"/>
          <w:lang w:val="en-GB"/>
        </w:rPr>
        <w:t>nic cultures</w:t>
      </w:r>
      <w:r w:rsidR="000B74A8" w:rsidRPr="00595846">
        <w:rPr>
          <w:rFonts w:asciiTheme="majorHAnsi" w:hAnsiTheme="majorHAnsi" w:cstheme="majorHAnsi"/>
          <w:color w:val="000000" w:themeColor="text1"/>
          <w:lang w:val="en-GB"/>
        </w:rPr>
        <w:t>,</w:t>
      </w:r>
    </w:p>
    <w:p w14:paraId="368BD8C7" w14:textId="79C28C81" w:rsidR="007D7A32" w:rsidRPr="00595846" w:rsidRDefault="00BC110A" w:rsidP="007D7A32">
      <w:pPr>
        <w:spacing w:after="120"/>
        <w:ind w:left="284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Exploring</w:t>
      </w:r>
      <w:r w:rsidR="007D7A32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Sound Art</w:t>
      </w:r>
      <w:r w:rsidR="00C43C1E" w:rsidRPr="00595846">
        <w:rPr>
          <w:rFonts w:asciiTheme="majorHAnsi" w:hAnsiTheme="majorHAnsi" w:cstheme="majorHAnsi"/>
          <w:color w:val="000000" w:themeColor="text1"/>
          <w:lang w:val="en-GB"/>
        </w:rPr>
        <w:t>, Soundscape, electroacoustic</w:t>
      </w:r>
      <w:r w:rsidR="007D7A32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histor</w:t>
      </w:r>
      <w:r w:rsidR="00C43C1E" w:rsidRPr="00595846">
        <w:rPr>
          <w:rFonts w:asciiTheme="majorHAnsi" w:hAnsiTheme="majorHAnsi" w:cstheme="majorHAnsi"/>
          <w:color w:val="000000" w:themeColor="text1"/>
          <w:lang w:val="en-GB"/>
        </w:rPr>
        <w:t>ies</w:t>
      </w:r>
      <w:r w:rsidR="007D7A32" w:rsidRPr="00595846">
        <w:rPr>
          <w:rFonts w:asciiTheme="majorHAnsi" w:hAnsiTheme="majorHAnsi" w:cstheme="majorHAnsi"/>
          <w:color w:val="000000" w:themeColor="text1"/>
          <w:lang w:val="en-GB"/>
        </w:rPr>
        <w:t xml:space="preserve">, listening and discussing relevant examples having approached the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sonic</w:t>
      </w:r>
      <w:r w:rsidR="007D7A32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field from </w:t>
      </w:r>
      <w:r w:rsidR="00C43C1E" w:rsidRPr="00595846">
        <w:rPr>
          <w:rFonts w:asciiTheme="majorHAnsi" w:hAnsiTheme="majorHAnsi" w:cstheme="majorHAnsi"/>
          <w:color w:val="000000" w:themeColor="text1"/>
          <w:lang w:val="en-GB"/>
        </w:rPr>
        <w:t xml:space="preserve">these </w:t>
      </w:r>
      <w:r w:rsidR="007D7A32" w:rsidRPr="00595846">
        <w:rPr>
          <w:rFonts w:asciiTheme="majorHAnsi" w:hAnsiTheme="majorHAnsi" w:cstheme="majorHAnsi"/>
          <w:color w:val="000000" w:themeColor="text1"/>
          <w:lang w:val="en-GB"/>
        </w:rPr>
        <w:t>different perspectives,</w:t>
      </w:r>
    </w:p>
    <w:p w14:paraId="2E080B63" w14:textId="389D1F22" w:rsidR="007D7A32" w:rsidRPr="00595846" w:rsidRDefault="007D7A32" w:rsidP="007D7A32">
      <w:pPr>
        <w:spacing w:after="120"/>
        <w:ind w:left="284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Learning to describe sound: an overview of the main concepts, methods, and strategies. </w:t>
      </w:r>
    </w:p>
    <w:p w14:paraId="05A9B0C2" w14:textId="1A20CEA1" w:rsidR="007D7A32" w:rsidRPr="00595846" w:rsidRDefault="007D7A32" w:rsidP="007D7A32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</w:t>
      </w:r>
      <w:r w:rsidR="00BC110A" w:rsidRPr="00595846">
        <w:rPr>
          <w:rFonts w:asciiTheme="majorHAnsi" w:hAnsiTheme="majorHAnsi" w:cstheme="majorHAnsi"/>
          <w:color w:val="000000" w:themeColor="text1"/>
          <w:lang w:val="en-GB"/>
        </w:rPr>
        <w:t>Audio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 techniques</w:t>
      </w:r>
      <w:r w:rsidR="00AC7C40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and tools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,</w:t>
      </w:r>
    </w:p>
    <w:p w14:paraId="59EEA325" w14:textId="04A537A8" w:rsidR="007D7A32" w:rsidRPr="00595846" w:rsidRDefault="007D7A32" w:rsidP="007D7A32">
      <w:pPr>
        <w:spacing w:after="120"/>
        <w:ind w:left="284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Essentials about sound generation, recording, editing, </w:t>
      </w:r>
      <w:r w:rsidR="00AE00B5" w:rsidRPr="00595846">
        <w:rPr>
          <w:rFonts w:asciiTheme="majorHAnsi" w:hAnsiTheme="majorHAnsi" w:cstheme="majorHAnsi"/>
          <w:color w:val="000000" w:themeColor="text1"/>
          <w:lang w:val="en-GB"/>
        </w:rPr>
        <w:t xml:space="preserve">mixing, space manipulation, real-time and interactive audio, and other forms of audio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processing,</w:t>
      </w:r>
    </w:p>
    <w:p w14:paraId="32F5A3C6" w14:textId="4E821539" w:rsidR="007D7A32" w:rsidRPr="00595846" w:rsidRDefault="007D7A32" w:rsidP="007D7A32">
      <w:pPr>
        <w:spacing w:after="120"/>
        <w:ind w:left="284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Overview of the main </w:t>
      </w:r>
      <w:r w:rsidR="00AC7C40" w:rsidRPr="00595846">
        <w:rPr>
          <w:rFonts w:asciiTheme="majorHAnsi" w:hAnsiTheme="majorHAnsi" w:cstheme="majorHAnsi"/>
          <w:color w:val="000000" w:themeColor="text1"/>
          <w:lang w:val="en-GB"/>
        </w:rPr>
        <w:t>audio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 tools (software / hardware),</w:t>
      </w:r>
    </w:p>
    <w:p w14:paraId="1498BAE6" w14:textId="48A8C6BB" w:rsidR="007D7A32" w:rsidRPr="00595846" w:rsidRDefault="007D7A32" w:rsidP="007D7A32">
      <w:pPr>
        <w:spacing w:after="120"/>
        <w:ind w:left="284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Special attention will be given to the free</w:t>
      </w:r>
      <w:r w:rsidR="00AE00B5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/open-source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 sound software domain,</w:t>
      </w:r>
    </w:p>
    <w:p w14:paraId="4246C679" w14:textId="77777777" w:rsidR="007D7A32" w:rsidRPr="00595846" w:rsidRDefault="007D7A32" w:rsidP="007D7A32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- Practice-based learning,</w:t>
      </w:r>
    </w:p>
    <w:p w14:paraId="3038DD49" w14:textId="6AC16C80" w:rsidR="007D7A32" w:rsidRPr="00595846" w:rsidRDefault="007D7A32" w:rsidP="007D7A32">
      <w:pPr>
        <w:spacing w:after="120"/>
        <w:ind w:left="284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Working with the concepts, methods and techniques explored </w:t>
      </w:r>
      <w:r w:rsidR="00FB6948" w:rsidRPr="00595846">
        <w:rPr>
          <w:rFonts w:asciiTheme="majorHAnsi" w:hAnsiTheme="majorHAnsi" w:cstheme="majorHAnsi"/>
          <w:color w:val="000000" w:themeColor="text1"/>
          <w:lang w:val="en-GB"/>
        </w:rPr>
        <w:t xml:space="preserve">through workshops, as well as through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the realization of a </w:t>
      </w:r>
      <w:r w:rsidR="00BC110A" w:rsidRPr="00595846">
        <w:rPr>
          <w:rFonts w:asciiTheme="majorHAnsi" w:hAnsiTheme="majorHAnsi" w:cstheme="majorHAnsi"/>
          <w:color w:val="000000" w:themeColor="text1"/>
          <w:lang w:val="en-GB"/>
        </w:rPr>
        <w:t>sonic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 project.</w:t>
      </w:r>
    </w:p>
    <w:p w14:paraId="2F493663" w14:textId="77777777" w:rsidR="0010108F" w:rsidRPr="00595846" w:rsidRDefault="0010108F" w:rsidP="0010108F">
      <w:pPr>
        <w:spacing w:after="120"/>
        <w:rPr>
          <w:rFonts w:asciiTheme="majorHAnsi" w:hAnsiTheme="majorHAnsi" w:cstheme="majorHAnsi"/>
          <w:b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b/>
          <w:color w:val="000000" w:themeColor="text1"/>
          <w:lang w:val="en-GB"/>
        </w:rPr>
        <w:t xml:space="preserve">Course structure and teaching methods: </w:t>
      </w:r>
    </w:p>
    <w:p w14:paraId="26B83B39" w14:textId="0E519483" w:rsidR="0010108F" w:rsidRPr="00595846" w:rsidRDefault="0010108F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The course will be structured around a combination of listening sessions</w:t>
      </w:r>
      <w:r w:rsidR="00AE00B5" w:rsidRPr="00595846">
        <w:rPr>
          <w:rFonts w:asciiTheme="majorHAnsi" w:hAnsiTheme="majorHAnsi" w:cstheme="majorHAnsi"/>
          <w:color w:val="000000" w:themeColor="text1"/>
          <w:lang w:val="en-GB"/>
        </w:rPr>
        <w:t>, discussions,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AE00B5" w:rsidRPr="00595846">
        <w:rPr>
          <w:rFonts w:asciiTheme="majorHAnsi" w:hAnsiTheme="majorHAnsi" w:cstheme="majorHAnsi"/>
          <w:color w:val="000000" w:themeColor="text1"/>
          <w:lang w:val="en-GB"/>
        </w:rPr>
        <w:t xml:space="preserve">lecture,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and workshops. The outline of the course will be the following:</w:t>
      </w:r>
    </w:p>
    <w:p w14:paraId="04C4C996" w14:textId="32565049" w:rsidR="0010108F" w:rsidRPr="00595846" w:rsidRDefault="00B25BE3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lastRenderedPageBreak/>
        <w:t xml:space="preserve">- 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 xml:space="preserve">Introduction. </w:t>
      </w:r>
      <w:r w:rsidR="00F8643C" w:rsidRPr="00595846">
        <w:rPr>
          <w:rFonts w:asciiTheme="majorHAnsi" w:hAnsiTheme="majorHAnsi" w:cstheme="majorHAnsi"/>
          <w:color w:val="000000" w:themeColor="text1"/>
          <w:lang w:val="en-GB"/>
        </w:rPr>
        <w:t>Listening exercises. Mapping a sonic environment</w:t>
      </w:r>
      <w:r w:rsidR="00FB6948" w:rsidRPr="00595846"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0C7624BC" w14:textId="1064DEF1" w:rsidR="0010108F" w:rsidRPr="00595846" w:rsidRDefault="00B25BE3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- Collecting and generating sounds: introduction to recording techniques and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forms of 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>sound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 production</w:t>
      </w:r>
      <w:r w:rsidR="00FB6948" w:rsidRPr="00595846">
        <w:rPr>
          <w:rFonts w:asciiTheme="majorHAnsi" w:hAnsiTheme="majorHAnsi" w:cstheme="majorHAnsi"/>
          <w:color w:val="000000" w:themeColor="text1"/>
          <w:lang w:val="en-GB"/>
        </w:rPr>
        <w:t xml:space="preserve">. </w:t>
      </w:r>
    </w:p>
    <w:p w14:paraId="2B6BFE57" w14:textId="2EFA4C47" w:rsidR="0010108F" w:rsidRPr="00595846" w:rsidRDefault="00B25BE3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 xml:space="preserve">In between Art &amp; Research: </w:t>
      </w:r>
      <w:r w:rsidRPr="00595846">
        <w:rPr>
          <w:rFonts w:asciiTheme="majorHAnsi" w:hAnsiTheme="majorHAnsi" w:cstheme="majorHAnsi"/>
          <w:i/>
          <w:color w:val="000000" w:themeColor="text1"/>
          <w:lang w:val="en-GB"/>
        </w:rPr>
        <w:t>S</w:t>
      </w:r>
      <w:r w:rsidR="0010108F" w:rsidRPr="00595846">
        <w:rPr>
          <w:rFonts w:asciiTheme="majorHAnsi" w:hAnsiTheme="majorHAnsi" w:cstheme="majorHAnsi"/>
          <w:i/>
          <w:color w:val="000000" w:themeColor="text1"/>
          <w:lang w:val="en-GB"/>
        </w:rPr>
        <w:t>oundscapes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and </w:t>
      </w:r>
      <w:r w:rsidRPr="00595846">
        <w:rPr>
          <w:rFonts w:asciiTheme="majorHAnsi" w:hAnsiTheme="majorHAnsi" w:cstheme="majorHAnsi"/>
          <w:i/>
          <w:color w:val="000000" w:themeColor="text1"/>
          <w:lang w:val="en-GB"/>
        </w:rPr>
        <w:t>s</w:t>
      </w:r>
      <w:r w:rsidR="0010108F" w:rsidRPr="00595846">
        <w:rPr>
          <w:rFonts w:asciiTheme="majorHAnsi" w:hAnsiTheme="majorHAnsi" w:cstheme="majorHAnsi"/>
          <w:i/>
          <w:color w:val="000000" w:themeColor="text1"/>
          <w:lang w:val="en-GB"/>
        </w:rPr>
        <w:t>onic</w:t>
      </w:r>
      <w:r w:rsidRPr="00595846">
        <w:rPr>
          <w:rFonts w:asciiTheme="majorHAnsi" w:hAnsiTheme="majorHAnsi" w:cstheme="majorHAnsi"/>
          <w:i/>
          <w:color w:val="000000" w:themeColor="text1"/>
          <w:lang w:val="en-GB"/>
        </w:rPr>
        <w:t>-O</w:t>
      </w:r>
      <w:r w:rsidR="0010108F" w:rsidRPr="00595846">
        <w:rPr>
          <w:rFonts w:asciiTheme="majorHAnsi" w:hAnsiTheme="majorHAnsi" w:cstheme="majorHAnsi"/>
          <w:i/>
          <w:color w:val="000000" w:themeColor="text1"/>
          <w:lang w:val="en-GB"/>
        </w:rPr>
        <w:t>bjects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6909125D" w14:textId="377D1A4E" w:rsidR="0010108F" w:rsidRPr="00595846" w:rsidRDefault="00B25BE3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 xml:space="preserve">Sound </w:t>
      </w:r>
      <w:r w:rsidR="00AE00B5" w:rsidRPr="00595846">
        <w:rPr>
          <w:rFonts w:asciiTheme="majorHAnsi" w:hAnsiTheme="majorHAnsi" w:cstheme="majorHAnsi"/>
          <w:color w:val="000000" w:themeColor="text1"/>
          <w:lang w:val="en-GB"/>
        </w:rPr>
        <w:t>editing</w:t>
      </w:r>
      <w:r w:rsidR="00FB6948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and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mixing</w:t>
      </w:r>
      <w:r w:rsidR="00FB6948" w:rsidRPr="00595846">
        <w:rPr>
          <w:rFonts w:asciiTheme="majorHAnsi" w:hAnsiTheme="majorHAnsi" w:cstheme="majorHAnsi"/>
          <w:color w:val="000000" w:themeColor="text1"/>
          <w:lang w:val="en-GB"/>
        </w:rPr>
        <w:t xml:space="preserve">: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audio-processing </w:t>
      </w:r>
      <w:r w:rsidR="00AC7C40" w:rsidRPr="00595846">
        <w:rPr>
          <w:rFonts w:asciiTheme="majorHAnsi" w:hAnsiTheme="majorHAnsi" w:cstheme="majorHAnsi"/>
          <w:color w:val="000000" w:themeColor="text1"/>
          <w:lang w:val="en-GB"/>
        </w:rPr>
        <w:t>methods and tools.</w:t>
      </w:r>
      <w:r w:rsidR="00FB6948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</w:p>
    <w:p w14:paraId="1C1273EC" w14:textId="1C133B95" w:rsidR="0010108F" w:rsidRPr="00595846" w:rsidRDefault="00FB6948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 xml:space="preserve">The sonic </w:t>
      </w:r>
      <w:r w:rsidR="00F8643C" w:rsidRPr="00595846">
        <w:rPr>
          <w:rFonts w:asciiTheme="majorHAnsi" w:hAnsiTheme="majorHAnsi" w:cstheme="majorHAnsi"/>
          <w:color w:val="000000" w:themeColor="text1"/>
          <w:lang w:val="en-GB"/>
        </w:rPr>
        <w:t>c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>ity: listening, resonating, intervening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 a urban environment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0AF5DB10" w14:textId="1C9C3696" w:rsidR="0010108F" w:rsidRPr="00595846" w:rsidRDefault="00FB6948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- I</w:t>
      </w:r>
      <w:r w:rsidR="00F8643C" w:rsidRPr="00595846">
        <w:rPr>
          <w:rFonts w:asciiTheme="majorHAnsi" w:hAnsiTheme="majorHAnsi" w:cstheme="majorHAnsi"/>
          <w:color w:val="000000" w:themeColor="text1"/>
          <w:lang w:val="en-GB"/>
        </w:rPr>
        <w:t>nstall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ing sound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 xml:space="preserve">: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from a sonic concept to a situated audio installation.</w:t>
      </w:r>
    </w:p>
    <w:p w14:paraId="14E19C61" w14:textId="44C2C71A" w:rsidR="0010108F" w:rsidRPr="00595846" w:rsidRDefault="00FB6948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>Body, Motion and Sound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, listening as an embedded experience of place</w:t>
      </w:r>
      <w:r w:rsidR="003F5A5E" w:rsidRPr="00595846"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27DF5A52" w14:textId="64523A8A" w:rsidR="00FB6948" w:rsidRPr="00595846" w:rsidRDefault="00FB6948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- Space and Sound: aural recreation of a sonic space. 3D audio and Binaural techniques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419CBAA4" w14:textId="31696428" w:rsidR="00180C11" w:rsidRPr="00595846" w:rsidRDefault="00180C11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- Real-time and interactive forms of sound production.</w:t>
      </w:r>
    </w:p>
    <w:p w14:paraId="2E38E51E" w14:textId="6C44A2FB" w:rsidR="0010108F" w:rsidRPr="00595846" w:rsidRDefault="00FB6948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 xml:space="preserve">When </w:t>
      </w:r>
      <w:r w:rsidR="003F5A5E" w:rsidRPr="00595846">
        <w:rPr>
          <w:rFonts w:asciiTheme="majorHAnsi" w:hAnsiTheme="majorHAnsi" w:cstheme="majorHAnsi"/>
          <w:color w:val="000000" w:themeColor="text1"/>
          <w:lang w:val="en-GB"/>
        </w:rPr>
        <w:t>Sound Art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enters</w:t>
      </w:r>
      <w:r w:rsidR="003F5A5E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in dialogue with 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>S</w:t>
      </w:r>
      <w:r w:rsidR="003F5A5E" w:rsidRPr="00595846">
        <w:rPr>
          <w:rFonts w:asciiTheme="majorHAnsi" w:hAnsiTheme="majorHAnsi" w:cstheme="majorHAnsi"/>
          <w:color w:val="000000" w:themeColor="text1"/>
          <w:lang w:val="en-GB"/>
        </w:rPr>
        <w:t xml:space="preserve">cience and 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>with A</w:t>
      </w:r>
      <w:r w:rsidR="003F5A5E" w:rsidRPr="00595846">
        <w:rPr>
          <w:rFonts w:asciiTheme="majorHAnsi" w:hAnsiTheme="majorHAnsi" w:cstheme="majorHAnsi"/>
          <w:color w:val="000000" w:themeColor="text1"/>
          <w:lang w:val="en-GB"/>
        </w:rPr>
        <w:t>rchitecture.</w:t>
      </w:r>
    </w:p>
    <w:p w14:paraId="57BA8C5C" w14:textId="57A86D7A" w:rsidR="0010108F" w:rsidRPr="00595846" w:rsidRDefault="00FB6948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>Time and Sound: composition processes and variation.</w:t>
      </w:r>
    </w:p>
    <w:p w14:paraId="5C188F75" w14:textId="28471986" w:rsidR="0010108F" w:rsidRPr="00595846" w:rsidRDefault="00FB6948" w:rsidP="0010108F">
      <w:pPr>
        <w:spacing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 xml:space="preserve">Sound Poetry and Text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S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 xml:space="preserve">ound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A</w:t>
      </w:r>
      <w:r w:rsidR="0010108F" w:rsidRPr="00595846">
        <w:rPr>
          <w:rFonts w:asciiTheme="majorHAnsi" w:hAnsiTheme="majorHAnsi" w:cstheme="majorHAnsi"/>
          <w:color w:val="000000" w:themeColor="text1"/>
          <w:lang w:val="en-GB"/>
        </w:rPr>
        <w:t>rt.</w:t>
      </w:r>
    </w:p>
    <w:p w14:paraId="6083EFB5" w14:textId="77777777" w:rsidR="00AA0300" w:rsidRPr="00595846" w:rsidRDefault="00BC5908" w:rsidP="0E09C042">
      <w:pPr>
        <w:spacing w:before="480" w:after="120"/>
        <w:rPr>
          <w:rFonts w:asciiTheme="majorHAnsi" w:hAnsiTheme="majorHAnsi" w:cstheme="majorHAnsi"/>
          <w:b/>
          <w:bCs/>
          <w:lang w:val="en-GB"/>
        </w:rPr>
      </w:pPr>
      <w:r w:rsidRPr="00595846">
        <w:rPr>
          <w:rFonts w:asciiTheme="majorHAnsi" w:hAnsiTheme="majorHAnsi" w:cstheme="majorHAnsi"/>
          <w:b/>
          <w:bCs/>
          <w:lang w:val="en-GB"/>
        </w:rPr>
        <w:t>SCHEDULE</w:t>
      </w:r>
    </w:p>
    <w:p w14:paraId="4FBE5B0F" w14:textId="3FE85944" w:rsidR="002E36D0" w:rsidRPr="00595846" w:rsidRDefault="000B74A8" w:rsidP="000B74A8">
      <w:pPr>
        <w:spacing w:before="120"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Weeks </w:t>
      </w:r>
      <w:r w:rsidR="05305706" w:rsidRPr="00595846">
        <w:rPr>
          <w:rFonts w:asciiTheme="majorHAnsi" w:hAnsiTheme="majorHAnsi" w:cstheme="majorHAnsi"/>
          <w:color w:val="000000" w:themeColor="text1"/>
          <w:lang w:val="en-GB"/>
        </w:rPr>
        <w:t>5-7</w:t>
      </w:r>
    </w:p>
    <w:p w14:paraId="2E691E0E" w14:textId="196EE545" w:rsidR="000B74A8" w:rsidRPr="00595846" w:rsidRDefault="00FA7769" w:rsidP="0E09C042">
      <w:pPr>
        <w:spacing w:before="120" w:after="120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>6</w:t>
      </w:r>
      <w:r w:rsidR="000B74A8" w:rsidRPr="00595846">
        <w:rPr>
          <w:rFonts w:asciiTheme="majorHAnsi" w:hAnsiTheme="majorHAnsi" w:cstheme="majorHAnsi"/>
          <w:color w:val="000000" w:themeColor="text1"/>
          <w:lang w:val="en-GB"/>
        </w:rPr>
        <w:t>0 hours distributed along 1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5</w:t>
      </w:r>
      <w:r w:rsidR="000B74A8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half-day (9.00 to 12.00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>:</w:t>
      </w:r>
      <w:r w:rsidR="000B74A8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>Monday / Wednesday / Friday</w:t>
      </w:r>
      <w:r w:rsidR="000B74A8" w:rsidRPr="00595846">
        <w:rPr>
          <w:rFonts w:asciiTheme="majorHAnsi" w:hAnsiTheme="majorHAnsi" w:cstheme="majorHAnsi"/>
          <w:color w:val="000000" w:themeColor="text1"/>
          <w:lang w:val="en-GB"/>
        </w:rPr>
        <w:t>) or full-day sessions (9.00-12.00 and 13.00-16.00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>: Tuesday / Thursday</w:t>
      </w:r>
      <w:r w:rsidR="000B74A8" w:rsidRPr="00595846">
        <w:rPr>
          <w:rFonts w:asciiTheme="majorHAnsi" w:hAnsiTheme="majorHAnsi" w:cstheme="majorHAnsi"/>
          <w:color w:val="000000" w:themeColor="text1"/>
          <w:lang w:val="en-GB"/>
        </w:rPr>
        <w:t>)</w:t>
      </w:r>
    </w:p>
    <w:p w14:paraId="14AF2879" w14:textId="11B2C599" w:rsidR="00AA0300" w:rsidRPr="00595846" w:rsidRDefault="000B74A8" w:rsidP="000B74A8">
      <w:pPr>
        <w:spacing w:before="480" w:after="120"/>
        <w:rPr>
          <w:rFonts w:asciiTheme="majorHAnsi" w:hAnsiTheme="majorHAnsi" w:cstheme="majorHAnsi"/>
          <w:b/>
          <w:lang w:val="en-GB"/>
        </w:rPr>
      </w:pPr>
      <w:r w:rsidRPr="00595846">
        <w:rPr>
          <w:rFonts w:asciiTheme="majorHAnsi" w:hAnsiTheme="majorHAnsi" w:cstheme="majorHAnsi"/>
          <w:b/>
          <w:color w:val="FF0000"/>
          <w:lang w:val="en-GB"/>
        </w:rPr>
        <w:t xml:space="preserve"> </w:t>
      </w:r>
      <w:r w:rsidR="00A31AD2" w:rsidRPr="00595846">
        <w:rPr>
          <w:rFonts w:asciiTheme="majorHAnsi" w:hAnsiTheme="majorHAnsi" w:cstheme="majorHAnsi"/>
          <w:b/>
          <w:lang w:val="en-GB"/>
        </w:rPr>
        <w:t>COURSE</w:t>
      </w:r>
      <w:r w:rsidR="00AA0300" w:rsidRPr="00595846">
        <w:rPr>
          <w:rFonts w:asciiTheme="majorHAnsi" w:hAnsiTheme="majorHAnsi" w:cstheme="majorHAnsi"/>
          <w:b/>
          <w:lang w:val="en-GB"/>
        </w:rPr>
        <w:t xml:space="preserve"> </w:t>
      </w:r>
      <w:r w:rsidR="0058031C" w:rsidRPr="00595846">
        <w:rPr>
          <w:rFonts w:asciiTheme="majorHAnsi" w:hAnsiTheme="majorHAnsi" w:cstheme="majorHAnsi"/>
          <w:b/>
          <w:lang w:val="en-GB"/>
        </w:rPr>
        <w:t>REQUIREMENTS</w:t>
      </w:r>
      <w:r w:rsidR="00BB3DA1" w:rsidRPr="00595846">
        <w:rPr>
          <w:rFonts w:asciiTheme="majorHAnsi" w:hAnsiTheme="majorHAnsi" w:cstheme="majorHAnsi"/>
          <w:b/>
          <w:lang w:val="en-GB"/>
        </w:rPr>
        <w:t xml:space="preserve"> AND</w:t>
      </w:r>
      <w:r w:rsidR="00AA0300" w:rsidRPr="00595846">
        <w:rPr>
          <w:rFonts w:asciiTheme="majorHAnsi" w:hAnsiTheme="majorHAnsi" w:cstheme="majorHAnsi"/>
          <w:b/>
          <w:lang w:val="en-GB"/>
        </w:rPr>
        <w:t xml:space="preserve"> EXAMINATION</w:t>
      </w:r>
    </w:p>
    <w:p w14:paraId="3324EDCD" w14:textId="7461AEDD" w:rsidR="00513787" w:rsidRPr="00595846" w:rsidRDefault="00F8643C" w:rsidP="00513787">
      <w:pPr>
        <w:pStyle w:val="NoSpacing"/>
        <w:spacing w:after="120" w:line="276" w:lineRule="auto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Each participant student is expected to actively contribute to a collective sound 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>piece</w:t>
      </w:r>
      <w:r w:rsidR="00D61749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to be developed along the course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 xml:space="preserve">. </w:t>
      </w:r>
      <w:r w:rsidR="0077070E" w:rsidRPr="00595846">
        <w:rPr>
          <w:rFonts w:asciiTheme="majorHAnsi" w:hAnsiTheme="majorHAnsi" w:cstheme="majorHAnsi"/>
          <w:color w:val="000000" w:themeColor="text1"/>
          <w:lang w:val="en-GB"/>
        </w:rPr>
        <w:t>The aim of this exercise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 is to provide a </w:t>
      </w:r>
      <w:r w:rsidR="0077070E" w:rsidRPr="00595846">
        <w:rPr>
          <w:rFonts w:asciiTheme="majorHAnsi" w:hAnsiTheme="majorHAnsi" w:cstheme="majorHAnsi"/>
          <w:color w:val="000000" w:themeColor="text1"/>
          <w:lang w:val="en-GB"/>
        </w:rPr>
        <w:t xml:space="preserve">fruitful 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 xml:space="preserve">and flexible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frame for 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>explor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ing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 xml:space="preserve">, hands-on, some of the questions and tools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shared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during the course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>, and each participant is welcome to take part in this collective effort from her/his personal questions and interests</w:t>
      </w:r>
      <w:r w:rsidR="002E36D0" w:rsidRPr="00595846">
        <w:rPr>
          <w:rFonts w:asciiTheme="majorHAnsi" w:hAnsiTheme="majorHAnsi" w:cstheme="majorHAnsi"/>
          <w:color w:val="000000" w:themeColor="text1"/>
          <w:lang w:val="en-GB"/>
        </w:rPr>
        <w:t>.</w:t>
      </w:r>
      <w:r w:rsidR="00D61749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</w:p>
    <w:p w14:paraId="45F3FCF8" w14:textId="10047F3B" w:rsidR="002E36D0" w:rsidRPr="00595846" w:rsidRDefault="00D61749" w:rsidP="00B65519">
      <w:pPr>
        <w:pStyle w:val="NoSpacing"/>
        <w:spacing w:line="276" w:lineRule="auto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Students are expected 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 xml:space="preserve">as well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to take active part in the corresponding group discussions and workshops, and contribute with </w:t>
      </w:r>
      <w:r w:rsidR="00513787" w:rsidRPr="00595846">
        <w:rPr>
          <w:rFonts w:asciiTheme="majorHAnsi" w:hAnsiTheme="majorHAnsi" w:cstheme="majorHAnsi"/>
          <w:color w:val="000000" w:themeColor="text1"/>
          <w:lang w:val="en-GB"/>
        </w:rPr>
        <w:t xml:space="preserve">a number of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personal explorations and audio materials to feed the collective working process.</w:t>
      </w:r>
    </w:p>
    <w:p w14:paraId="28277BF7" w14:textId="1DDE8FE2" w:rsidR="00AA0300" w:rsidRPr="00595846" w:rsidRDefault="005D69FA" w:rsidP="00AA0300">
      <w:pPr>
        <w:spacing w:before="480" w:after="120"/>
        <w:rPr>
          <w:rFonts w:asciiTheme="majorHAnsi" w:hAnsiTheme="majorHAnsi" w:cstheme="majorHAnsi"/>
          <w:b/>
          <w:lang w:val="en-GB"/>
        </w:rPr>
      </w:pPr>
      <w:r w:rsidRPr="00595846">
        <w:rPr>
          <w:rFonts w:asciiTheme="majorHAnsi" w:hAnsiTheme="majorHAnsi" w:cstheme="majorHAnsi"/>
          <w:b/>
          <w:lang w:val="en-GB"/>
        </w:rPr>
        <w:t>INTENDED LEARNING OUTCOMES AND GRADING CRITERIA</w:t>
      </w:r>
      <w:r w:rsidR="00AA0300" w:rsidRPr="00595846">
        <w:rPr>
          <w:rFonts w:asciiTheme="majorHAnsi" w:hAnsiTheme="majorHAnsi" w:cstheme="majorHAnsi"/>
          <w:b/>
          <w:lang w:val="en-GB"/>
        </w:rPr>
        <w:t xml:space="preserve"> </w:t>
      </w:r>
    </w:p>
    <w:p w14:paraId="3E817F6D" w14:textId="77777777" w:rsidR="00BC500D" w:rsidRPr="00595846" w:rsidRDefault="005E1575" w:rsidP="002A41D0">
      <w:pPr>
        <w:spacing w:before="120" w:after="120"/>
        <w:rPr>
          <w:rFonts w:asciiTheme="majorHAnsi" w:hAnsiTheme="majorHAnsi" w:cstheme="majorHAnsi"/>
          <w:b/>
          <w:lang w:val="en-GB"/>
        </w:rPr>
      </w:pPr>
      <w:r w:rsidRPr="00595846">
        <w:rPr>
          <w:rFonts w:asciiTheme="majorHAnsi" w:hAnsiTheme="majorHAnsi" w:cstheme="majorHAnsi"/>
          <w:b/>
          <w:lang w:val="en-GB"/>
        </w:rPr>
        <w:t xml:space="preserve">The grade pass is awarded a student who: </w:t>
      </w:r>
    </w:p>
    <w:p w14:paraId="49B6A0C5" w14:textId="59F41377" w:rsidR="00BC500D" w:rsidRPr="00595846" w:rsidRDefault="00BC500D" w:rsidP="00BC500D">
      <w:pPr>
        <w:pStyle w:val="NoSpacing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</w:t>
      </w:r>
      <w:r w:rsidR="00D3356C" w:rsidRPr="00595846">
        <w:rPr>
          <w:rFonts w:asciiTheme="majorHAnsi" w:hAnsiTheme="majorHAnsi" w:cstheme="majorHAnsi"/>
          <w:color w:val="000000" w:themeColor="text1"/>
          <w:lang w:val="en-GB"/>
        </w:rPr>
        <w:t>take active part in</w:t>
      </w:r>
      <w:r w:rsidR="00C54D59" w:rsidRPr="0059584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the </w:t>
      </w:r>
      <w:r w:rsidR="00C54D59" w:rsidRPr="00595846">
        <w:rPr>
          <w:rFonts w:asciiTheme="majorHAnsi" w:hAnsiTheme="majorHAnsi" w:cstheme="majorHAnsi"/>
          <w:color w:val="000000" w:themeColor="text1"/>
          <w:lang w:val="en-GB"/>
        </w:rPr>
        <w:t xml:space="preserve">group discussions and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workshops </w:t>
      </w:r>
      <w:r w:rsidR="00D3356C" w:rsidRPr="00595846">
        <w:rPr>
          <w:rFonts w:asciiTheme="majorHAnsi" w:hAnsiTheme="majorHAnsi" w:cstheme="majorHAnsi"/>
          <w:color w:val="000000" w:themeColor="text1"/>
          <w:lang w:val="en-GB"/>
        </w:rPr>
        <w:t>preparing and developing the sound installation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,</w:t>
      </w:r>
    </w:p>
    <w:p w14:paraId="4B2A7186" w14:textId="7947DB74" w:rsidR="00D3356C" w:rsidRPr="00595846" w:rsidRDefault="00D3356C" w:rsidP="00BC500D">
      <w:pPr>
        <w:pStyle w:val="NoSpacing"/>
        <w:rPr>
          <w:rFonts w:asciiTheme="majorHAnsi" w:hAnsiTheme="majorHAnsi" w:cstheme="majorHAnsi"/>
          <w:color w:val="000000" w:themeColor="text1"/>
          <w:lang w:val="en-GB"/>
        </w:rPr>
      </w:pPr>
      <w:r w:rsidRPr="00595846">
        <w:rPr>
          <w:rFonts w:asciiTheme="majorHAnsi" w:hAnsiTheme="majorHAnsi" w:cstheme="majorHAnsi"/>
          <w:color w:val="000000" w:themeColor="text1"/>
          <w:lang w:val="en-GB"/>
        </w:rPr>
        <w:t xml:space="preserve">- individually contribute to this installation with personal explorations and audio materials based on </w:t>
      </w:r>
      <w:r w:rsidR="000B6665" w:rsidRPr="00595846">
        <w:rPr>
          <w:rFonts w:asciiTheme="majorHAnsi" w:hAnsiTheme="majorHAnsi" w:cstheme="majorHAnsi"/>
          <w:color w:val="000000" w:themeColor="text1"/>
          <w:lang w:val="en-GB"/>
        </w:rPr>
        <w:t xml:space="preserve">some of </w:t>
      </w:r>
      <w:r w:rsidRPr="00595846">
        <w:rPr>
          <w:rFonts w:asciiTheme="majorHAnsi" w:hAnsiTheme="majorHAnsi" w:cstheme="majorHAnsi"/>
          <w:color w:val="000000" w:themeColor="text1"/>
          <w:lang w:val="en-GB"/>
        </w:rPr>
        <w:t>the strategies, methods and tools provided.</w:t>
      </w:r>
    </w:p>
    <w:p w14:paraId="09FF5DA7" w14:textId="77777777" w:rsidR="006025EE" w:rsidRPr="00595846" w:rsidRDefault="006025EE" w:rsidP="00BC500D">
      <w:pPr>
        <w:pStyle w:val="NormalWeb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4E86F99A" w14:textId="77777777" w:rsidR="00595846" w:rsidRDefault="00595846" w:rsidP="00BC500D">
      <w:pPr>
        <w:pStyle w:val="NormalWeb"/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78733833" w14:textId="3F58D8EE" w:rsidR="00AA0300" w:rsidRPr="00595846" w:rsidRDefault="0058031C" w:rsidP="00BC500D">
      <w:pPr>
        <w:pStyle w:val="NormalWeb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95846">
        <w:rPr>
          <w:rFonts w:asciiTheme="majorHAnsi" w:hAnsiTheme="majorHAnsi" w:cstheme="majorHAnsi"/>
          <w:b/>
          <w:sz w:val="22"/>
          <w:szCs w:val="22"/>
          <w:lang w:val="en-GB"/>
        </w:rPr>
        <w:lastRenderedPageBreak/>
        <w:t xml:space="preserve">COURSE LITERATURE </w:t>
      </w:r>
    </w:p>
    <w:p w14:paraId="0294E535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Augoyard, Jean-François / Torgue, Henry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(éds.) (2006) : 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Sonic Experience. A Guide to Everyday Sounds.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McGill-Queen's University Press, Montreal, 216 p.</w:t>
      </w:r>
    </w:p>
    <w:p w14:paraId="2529C4F3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 xml:space="preserve">Cage, John 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(1961):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Silence: Lectures and Writings</w:t>
      </w:r>
      <w:r w:rsidRPr="00595846">
        <w:rPr>
          <w:rFonts w:asciiTheme="majorHAnsi" w:eastAsia="Times New Roman" w:hAnsiTheme="majorHAnsi" w:cstheme="majorHAnsi"/>
          <w:lang w:val="en-SE" w:eastAsia="en-GB"/>
        </w:rPr>
        <w:t>, Wesleyan University Press Paperback</w:t>
      </w:r>
    </w:p>
    <w:p w14:paraId="4E755594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Cardiff,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</w:t>
      </w: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 xml:space="preserve">Janet 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(2005):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The Walk Book,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Edited by Thyssen-Bornemisza Art Contemporary</w:t>
      </w:r>
    </w:p>
    <w:p w14:paraId="0660DB32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Michel Chion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(2019):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Audio-vision: sound on screen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Columbia University Press, NY.</w:t>
      </w:r>
    </w:p>
    <w:p w14:paraId="4CC5CB21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Collins, Karen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(2008):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Game Sound: An Introduction to the History, Theory, and Practice of Video Game Music and Sound Design</w:t>
      </w:r>
      <w:r w:rsidRPr="00595846">
        <w:rPr>
          <w:rFonts w:asciiTheme="majorHAnsi" w:eastAsia="Times New Roman" w:hAnsiTheme="majorHAnsi" w:cstheme="majorHAnsi"/>
          <w:lang w:val="en-SE" w:eastAsia="en-GB"/>
        </w:rPr>
        <w:t>. (Cambridge: MIT Press)</w:t>
      </w:r>
    </w:p>
    <w:p w14:paraId="5B0E9325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Daniels, Dieter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, and </w:t>
      </w: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Naumann, Sandra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eds. (2015):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See This Sound: Audiovisuology: A Reader.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(Köln: Walther König)</w:t>
      </w:r>
    </w:p>
    <w:p w14:paraId="592FCA55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Deutsch, Diana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(2019):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Musical Illusions and Phantom Words: How Music and Speech Unlock Mysteries of the Brain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(Oxford: Oxford University Press)</w:t>
      </w:r>
    </w:p>
    <w:p w14:paraId="1971FB31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Dolar, Mladen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(2006):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A Voice and Nothing More.</w:t>
      </w:r>
      <w:r w:rsidRPr="00595846">
        <w:rPr>
          <w:rFonts w:asciiTheme="majorHAnsi" w:eastAsia="Times New Roman" w:hAnsiTheme="majorHAnsi" w:cstheme="majorHAnsi"/>
          <w:lang w:val="en-SE" w:eastAsia="en-GB"/>
        </w:rPr>
        <w:t> (Cambridge: MIT Press)</w:t>
      </w:r>
    </w:p>
    <w:p w14:paraId="44BE583F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Eyene, Christine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(2019):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Sounds Like Her: Gender, Sound Art and Sonic Cultures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(Nottingham: Beam Editions)</w:t>
      </w:r>
    </w:p>
    <w:p w14:paraId="554C53BC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Franinović, Karmen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, and </w:t>
      </w: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Serafin, Stefania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, eds. (2013):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Sonic Interaction Design. </w:t>
      </w:r>
      <w:r w:rsidRPr="00595846">
        <w:rPr>
          <w:rFonts w:asciiTheme="majorHAnsi" w:eastAsia="Times New Roman" w:hAnsiTheme="majorHAnsi" w:cstheme="majorHAnsi"/>
          <w:lang w:val="en-SE" w:eastAsia="en-GB"/>
        </w:rPr>
        <w:t>(Cambridge, MA: MIT Press)</w:t>
      </w:r>
    </w:p>
    <w:p w14:paraId="6C352DE2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Hellstrom, Björn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(2003):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Noise design : architectural modelling and aesthetics of urban acoustic space.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Bo Ejeby Forlag, Goteborg</w:t>
      </w:r>
    </w:p>
    <w:p w14:paraId="4F2E2818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Khan, Douglas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(1999):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 xml:space="preserve">Noise, Water, Meat: A History of Sound in the Arts. </w:t>
      </w:r>
      <w:r w:rsidRPr="00595846">
        <w:rPr>
          <w:rFonts w:asciiTheme="majorHAnsi" w:eastAsia="Times New Roman" w:hAnsiTheme="majorHAnsi" w:cstheme="majorHAnsi"/>
          <w:lang w:val="en-SE" w:eastAsia="en-GB"/>
        </w:rPr>
        <w:t>MIT Press</w:t>
      </w:r>
    </w:p>
    <w:p w14:paraId="38C4F743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Stjerna, Åsa &amp; Engström,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</w:t>
      </w: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Andreas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(Eds.) (2019):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Ljudkonst</w:t>
      </w:r>
      <w:r w:rsidRPr="00595846">
        <w:rPr>
          <w:rFonts w:asciiTheme="majorHAnsi" w:eastAsia="Times New Roman" w:hAnsiTheme="majorHAnsi" w:cstheme="majorHAnsi"/>
          <w:lang w:val="en-SE" w:eastAsia="en-GB"/>
        </w:rPr>
        <w:t>. OEI Editör. </w:t>
      </w:r>
    </w:p>
    <w:p w14:paraId="774E974F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Krogh Groth, Sanne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and </w:t>
      </w: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Schultz, Holger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(2020):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The Bloomsbury Handbook of Sound Art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(London: Bloomsbury)</w:t>
      </w:r>
    </w:p>
    <w:p w14:paraId="1D0FA6F7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Kubisch, Christina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(2000):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 xml:space="preserve"> KlangRaumLichtZeit. Arbeiten von 1980 bis 2000. </w:t>
      </w:r>
      <w:r w:rsidRPr="00595846">
        <w:rPr>
          <w:rFonts w:asciiTheme="majorHAnsi" w:eastAsia="Times New Roman" w:hAnsiTheme="majorHAnsi" w:cstheme="majorHAnsi"/>
          <w:lang w:val="en-SE" w:eastAsia="en-GB"/>
        </w:rPr>
        <w:t>(Heidelberg: Kehrer)</w:t>
      </w:r>
    </w:p>
    <w:p w14:paraId="7C850F8B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Labelle, Brandon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(2018):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 xml:space="preserve">Sonic Agency: Sound and Emergent Forms of Resistance </w:t>
      </w:r>
      <w:r w:rsidRPr="00595846">
        <w:rPr>
          <w:rFonts w:asciiTheme="majorHAnsi" w:eastAsia="Times New Roman" w:hAnsiTheme="majorHAnsi" w:cstheme="majorHAnsi"/>
          <w:lang w:val="en-SE" w:eastAsia="en-GB"/>
        </w:rPr>
        <w:t>(London: Goldsmith’s/MIT Press)</w:t>
      </w:r>
    </w:p>
    <w:p w14:paraId="17B24215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Labelle,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</w:t>
      </w: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 xml:space="preserve">Brandon 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(2010):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 xml:space="preserve">Acoustic Territories. Sound Culture and Everyday Life. </w:t>
      </w:r>
      <w:r w:rsidRPr="00595846">
        <w:rPr>
          <w:rFonts w:asciiTheme="majorHAnsi" w:eastAsia="Times New Roman" w:hAnsiTheme="majorHAnsi" w:cstheme="majorHAnsi"/>
          <w:lang w:val="en-SE" w:eastAsia="en-GB"/>
        </w:rPr>
        <w:t>Continuum</w:t>
      </w:r>
    </w:p>
    <w:p w14:paraId="2C9DD966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Labelle,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</w:t>
      </w: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 xml:space="preserve">Brandon 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(2006):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Background Noise. Perspectives on Sound Art.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Continuum</w:t>
      </w:r>
    </w:p>
    <w:p w14:paraId="3EA9F99E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Lane, Cathy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and </w:t>
      </w: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Carlyle, Angus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(2021):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Sound Arts Now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(Devon: Uniform Books)</w:t>
      </w:r>
    </w:p>
    <w:p w14:paraId="19D9FAE4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 xml:space="preserve">Murray Schafer, Raymond 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(1977):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The tuning of the world.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McClelland and Steward, Toronto</w:t>
      </w:r>
    </w:p>
    <w:p w14:paraId="5A7AC429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Oliveros, Pauline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(2004):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Deep Listenng: A Composer’s Sound Practice, </w:t>
      </w:r>
      <w:r w:rsidRPr="00595846">
        <w:rPr>
          <w:rFonts w:asciiTheme="majorHAnsi" w:eastAsia="Times New Roman" w:hAnsiTheme="majorHAnsi" w:cstheme="majorHAnsi"/>
          <w:lang w:val="en-SE" w:eastAsia="en-GB"/>
        </w:rPr>
        <w:t>Deep Listening Publications</w:t>
      </w:r>
    </w:p>
    <w:p w14:paraId="32C42FBD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Rodgers, Tara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(2010):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 xml:space="preserve">Pink Noises: Women on Electronic Music and Sound </w:t>
      </w:r>
      <w:r w:rsidRPr="00595846">
        <w:rPr>
          <w:rFonts w:asciiTheme="majorHAnsi" w:eastAsia="Times New Roman" w:hAnsiTheme="majorHAnsi" w:cstheme="majorHAnsi"/>
          <w:lang w:val="en-SE" w:eastAsia="en-GB"/>
        </w:rPr>
        <w:t>(Durham, NC: Duke University Press)</w:t>
      </w:r>
    </w:p>
    <w:p w14:paraId="2B682D25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Schaeffer,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</w:t>
      </w: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 xml:space="preserve">Pierre 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(1966):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 xml:space="preserve">Traité des objets musicaux. </w:t>
      </w:r>
      <w:r w:rsidRPr="00595846">
        <w:rPr>
          <w:rFonts w:asciiTheme="majorHAnsi" w:eastAsia="Times New Roman" w:hAnsiTheme="majorHAnsi" w:cstheme="majorHAnsi"/>
          <w:lang w:val="en-SE" w:eastAsia="en-GB"/>
        </w:rPr>
        <w:t>Ed. Seuil, Paris</w:t>
      </w:r>
    </w:p>
    <w:p w14:paraId="5698A2DB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Sterne, Jonathan</w:t>
      </w:r>
      <w:r w:rsidRPr="00595846">
        <w:rPr>
          <w:rFonts w:asciiTheme="majorHAnsi" w:eastAsia="Times New Roman" w:hAnsiTheme="majorHAnsi" w:cstheme="majorHAnsi"/>
          <w:lang w:val="en-SE" w:eastAsia="en-GB"/>
        </w:rPr>
        <w:t>, ed. (2012): The Sound Studies Reader. New York, Routledge</w:t>
      </w:r>
    </w:p>
    <w:p w14:paraId="38AC912A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Theme Ament, Vanessa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(2013):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The Foley Grail: The Art of Performing Sound for Films, Games and Animation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(2nd Edition). (Burlington, MA: Focal Press)</w:t>
      </w:r>
    </w:p>
    <w:p w14:paraId="4F49B76C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 xml:space="preserve">Truax, Barry 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(éd.) (1978):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Handbook for Acoustic Ecology.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ARC Publications, Vancouver</w:t>
      </w:r>
    </w:p>
    <w:p w14:paraId="5A0E88CB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 xml:space="preserve">Truax, Barry 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(1983):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 xml:space="preserve">Acoustic Communication. </w:t>
      </w:r>
      <w:r w:rsidRPr="00595846">
        <w:rPr>
          <w:rFonts w:asciiTheme="majorHAnsi" w:eastAsia="Times New Roman" w:hAnsiTheme="majorHAnsi" w:cstheme="majorHAnsi"/>
          <w:lang w:val="en-SE" w:eastAsia="en-GB"/>
        </w:rPr>
        <w:t>Ed. Ablex Publishing Co., New Jersey</w:t>
      </w:r>
    </w:p>
    <w:p w14:paraId="7AA2B66C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lastRenderedPageBreak/>
        <w:t>Voegelin, Salomé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(2010):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 xml:space="preserve"> Listening to Noise and Silence. Towards a Philosophy of Sound Art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(London: Continuum)</w:t>
      </w:r>
    </w:p>
    <w:p w14:paraId="4F3D55E7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Voegelin, Salomé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(2018):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 xml:space="preserve">Sonic Possible Worlds: Hearing the Continuum of Sound </w:t>
      </w:r>
      <w:r w:rsidRPr="00595846">
        <w:rPr>
          <w:rFonts w:asciiTheme="majorHAnsi" w:eastAsia="Times New Roman" w:hAnsiTheme="majorHAnsi" w:cstheme="majorHAnsi"/>
          <w:lang w:val="en-SE" w:eastAsia="en-GB"/>
        </w:rPr>
        <w:t>(London: Bloomsbury Academic)</w:t>
      </w:r>
    </w:p>
    <w:p w14:paraId="7F1564BE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Wishart, Trevor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(1990):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On Sonic Art</w:t>
      </w:r>
      <w:r w:rsidRPr="00595846">
        <w:rPr>
          <w:rFonts w:asciiTheme="majorHAnsi" w:eastAsia="Times New Roman" w:hAnsiTheme="majorHAnsi" w:cstheme="majorHAnsi"/>
          <w:lang w:val="en-SE" w:eastAsia="en-GB"/>
        </w:rPr>
        <w:t>, Harwood Academic Publishers.</w:t>
      </w:r>
    </w:p>
    <w:p w14:paraId="72C6C774" w14:textId="77777777" w:rsidR="00595846" w:rsidRPr="00595846" w:rsidRDefault="00595846" w:rsidP="00595846">
      <w:pPr>
        <w:spacing w:after="120" w:line="240" w:lineRule="auto"/>
        <w:rPr>
          <w:rFonts w:asciiTheme="majorHAnsi" w:eastAsia="Times New Roman" w:hAnsiTheme="majorHAnsi" w:cstheme="majorHAnsi"/>
          <w:lang w:val="en-SE" w:eastAsia="en-GB"/>
        </w:rPr>
      </w:pPr>
      <w:r w:rsidRPr="00595846">
        <w:rPr>
          <w:rFonts w:asciiTheme="majorHAnsi" w:eastAsia="Times New Roman" w:hAnsiTheme="majorHAnsi" w:cstheme="majorHAnsi"/>
          <w:b/>
          <w:bCs/>
          <w:lang w:val="en-SE" w:eastAsia="en-GB"/>
        </w:rPr>
        <w:t>Xenakis, Iannis</w:t>
      </w:r>
      <w:r w:rsidRPr="00595846">
        <w:rPr>
          <w:rFonts w:asciiTheme="majorHAnsi" w:eastAsia="Times New Roman" w:hAnsiTheme="majorHAnsi" w:cstheme="majorHAnsi"/>
          <w:lang w:val="en-SE" w:eastAsia="en-GB"/>
        </w:rPr>
        <w:t xml:space="preserve"> (1990): </w:t>
      </w:r>
      <w:r w:rsidRPr="00595846">
        <w:rPr>
          <w:rFonts w:asciiTheme="majorHAnsi" w:eastAsia="Times New Roman" w:hAnsiTheme="majorHAnsi" w:cstheme="majorHAnsi"/>
          <w:i/>
          <w:iCs/>
          <w:lang w:val="en-SE" w:eastAsia="en-GB"/>
        </w:rPr>
        <w:t>Formalised Music – Thoughts and Mathematics in Music</w:t>
      </w:r>
      <w:r w:rsidRPr="00595846">
        <w:rPr>
          <w:rFonts w:asciiTheme="majorHAnsi" w:eastAsia="Times New Roman" w:hAnsiTheme="majorHAnsi" w:cstheme="majorHAnsi"/>
          <w:lang w:val="en-SE" w:eastAsia="en-GB"/>
        </w:rPr>
        <w:t>, Pendragon Press, Stuyvesant, NY.</w:t>
      </w:r>
    </w:p>
    <w:p w14:paraId="18215C6D" w14:textId="0F833968" w:rsidR="00AA0300" w:rsidRPr="002B3035" w:rsidRDefault="00AA0300" w:rsidP="00AD3979">
      <w:pPr>
        <w:rPr>
          <w:color w:val="FF0000"/>
          <w:lang w:val="en-GB"/>
        </w:rPr>
      </w:pPr>
    </w:p>
    <w:p w14:paraId="52E3931E" w14:textId="77777777" w:rsidR="00804E2F" w:rsidRPr="002B3035" w:rsidRDefault="00902518">
      <w:pPr>
        <w:rPr>
          <w:lang w:val="en-GB"/>
        </w:rPr>
      </w:pPr>
    </w:p>
    <w:sectPr w:rsidR="00804E2F" w:rsidRPr="002B3035" w:rsidSect="00273CF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8236" w14:textId="77777777" w:rsidR="00902518" w:rsidRDefault="00902518">
      <w:pPr>
        <w:spacing w:after="0" w:line="240" w:lineRule="auto"/>
      </w:pPr>
      <w:r>
        <w:separator/>
      </w:r>
    </w:p>
  </w:endnote>
  <w:endnote w:type="continuationSeparator" w:id="0">
    <w:p w14:paraId="64A740BB" w14:textId="77777777" w:rsidR="00902518" w:rsidRDefault="0090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BB61" w14:textId="77777777" w:rsidR="00902518" w:rsidRDefault="00902518">
      <w:pPr>
        <w:spacing w:after="0" w:line="240" w:lineRule="auto"/>
      </w:pPr>
      <w:r>
        <w:separator/>
      </w:r>
    </w:p>
  </w:footnote>
  <w:footnote w:type="continuationSeparator" w:id="0">
    <w:p w14:paraId="5D9C5487" w14:textId="77777777" w:rsidR="00902518" w:rsidRDefault="0090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D2A6" w14:textId="77777777" w:rsidR="00A01337" w:rsidRDefault="00924821" w:rsidP="00273CFB">
    <w:pPr>
      <w:pStyle w:val="Header"/>
      <w:rPr>
        <w:sz w:val="28"/>
        <w:szCs w:val="28"/>
      </w:rPr>
    </w:pPr>
    <w:r w:rsidRPr="00522D14">
      <w:rPr>
        <w:noProof/>
      </w:rPr>
      <w:drawing>
        <wp:inline distT="0" distB="0" distL="0" distR="0" wp14:anchorId="39AF1733" wp14:editId="0D19E4FC">
          <wp:extent cx="1800000" cy="41050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F2017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1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DF1EF" w14:textId="77777777" w:rsidR="00A01337" w:rsidRDefault="00902518" w:rsidP="00273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15226"/>
    <w:multiLevelType w:val="hybridMultilevel"/>
    <w:tmpl w:val="7CB80A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00"/>
    <w:rsid w:val="00084142"/>
    <w:rsid w:val="00084431"/>
    <w:rsid w:val="000B6665"/>
    <w:rsid w:val="000B74A8"/>
    <w:rsid w:val="000F70E1"/>
    <w:rsid w:val="0010108F"/>
    <w:rsid w:val="00180C11"/>
    <w:rsid w:val="001C3D49"/>
    <w:rsid w:val="001C643A"/>
    <w:rsid w:val="001D726A"/>
    <w:rsid w:val="001D75B9"/>
    <w:rsid w:val="001E722A"/>
    <w:rsid w:val="002669EE"/>
    <w:rsid w:val="002A3B68"/>
    <w:rsid w:val="002A41D0"/>
    <w:rsid w:val="002A7AD6"/>
    <w:rsid w:val="002B3035"/>
    <w:rsid w:val="002E36D0"/>
    <w:rsid w:val="00330BE9"/>
    <w:rsid w:val="003B5670"/>
    <w:rsid w:val="003F5A5E"/>
    <w:rsid w:val="00454CEA"/>
    <w:rsid w:val="004E45DF"/>
    <w:rsid w:val="00501330"/>
    <w:rsid w:val="00513787"/>
    <w:rsid w:val="00522B09"/>
    <w:rsid w:val="0057576E"/>
    <w:rsid w:val="0058031C"/>
    <w:rsid w:val="00595846"/>
    <w:rsid w:val="005B605F"/>
    <w:rsid w:val="005D69FA"/>
    <w:rsid w:val="005E1575"/>
    <w:rsid w:val="006025EE"/>
    <w:rsid w:val="006211EA"/>
    <w:rsid w:val="00681B6D"/>
    <w:rsid w:val="0069389A"/>
    <w:rsid w:val="00697AF0"/>
    <w:rsid w:val="00710992"/>
    <w:rsid w:val="00732AEB"/>
    <w:rsid w:val="0075057A"/>
    <w:rsid w:val="0077070E"/>
    <w:rsid w:val="007A7EB4"/>
    <w:rsid w:val="007B6CB0"/>
    <w:rsid w:val="007D7A32"/>
    <w:rsid w:val="00863053"/>
    <w:rsid w:val="008733F5"/>
    <w:rsid w:val="008762C7"/>
    <w:rsid w:val="008C7EFF"/>
    <w:rsid w:val="008D0A52"/>
    <w:rsid w:val="00902518"/>
    <w:rsid w:val="009137F9"/>
    <w:rsid w:val="00924821"/>
    <w:rsid w:val="00956F06"/>
    <w:rsid w:val="00976DA7"/>
    <w:rsid w:val="00996AAE"/>
    <w:rsid w:val="00A075AD"/>
    <w:rsid w:val="00A256AD"/>
    <w:rsid w:val="00A31AD2"/>
    <w:rsid w:val="00AA0300"/>
    <w:rsid w:val="00AC7C40"/>
    <w:rsid w:val="00AD3979"/>
    <w:rsid w:val="00AE00B5"/>
    <w:rsid w:val="00B17A1C"/>
    <w:rsid w:val="00B25BE3"/>
    <w:rsid w:val="00B262AC"/>
    <w:rsid w:val="00B65519"/>
    <w:rsid w:val="00BA458E"/>
    <w:rsid w:val="00BB3DA1"/>
    <w:rsid w:val="00BC110A"/>
    <w:rsid w:val="00BC500D"/>
    <w:rsid w:val="00BC5908"/>
    <w:rsid w:val="00C43C1E"/>
    <w:rsid w:val="00C54D59"/>
    <w:rsid w:val="00CD1FC9"/>
    <w:rsid w:val="00D322D3"/>
    <w:rsid w:val="00D3356C"/>
    <w:rsid w:val="00D61749"/>
    <w:rsid w:val="00D65A11"/>
    <w:rsid w:val="00D85FCB"/>
    <w:rsid w:val="00DB50F0"/>
    <w:rsid w:val="00DF438F"/>
    <w:rsid w:val="00E07FDB"/>
    <w:rsid w:val="00E106DA"/>
    <w:rsid w:val="00E83C1B"/>
    <w:rsid w:val="00EB259F"/>
    <w:rsid w:val="00F015F3"/>
    <w:rsid w:val="00F8643C"/>
    <w:rsid w:val="00FA7769"/>
    <w:rsid w:val="00FB369A"/>
    <w:rsid w:val="00FB6948"/>
    <w:rsid w:val="00FD0C4B"/>
    <w:rsid w:val="00FE7733"/>
    <w:rsid w:val="05305706"/>
    <w:rsid w:val="0993778C"/>
    <w:rsid w:val="0E09C042"/>
    <w:rsid w:val="142AB65C"/>
    <w:rsid w:val="1E5552A8"/>
    <w:rsid w:val="29137B3F"/>
    <w:rsid w:val="2BC9B0DC"/>
    <w:rsid w:val="318791FA"/>
    <w:rsid w:val="3A7C7A66"/>
    <w:rsid w:val="3CC9C00A"/>
    <w:rsid w:val="3CD24DEA"/>
    <w:rsid w:val="462AAF42"/>
    <w:rsid w:val="4686A0E7"/>
    <w:rsid w:val="5232D0D2"/>
    <w:rsid w:val="535712DE"/>
    <w:rsid w:val="57BF0503"/>
    <w:rsid w:val="5BEC678E"/>
    <w:rsid w:val="5FEFA2D8"/>
    <w:rsid w:val="630E1B3D"/>
    <w:rsid w:val="697D5CC1"/>
    <w:rsid w:val="75B3D25B"/>
    <w:rsid w:val="7828EBDF"/>
    <w:rsid w:val="799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5EBABA"/>
  <w15:chartTrackingRefBased/>
  <w15:docId w15:val="{D9390755-1FB6-3F4B-B038-1D1875A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0300"/>
    <w:pPr>
      <w:spacing w:after="200" w:line="276" w:lineRule="auto"/>
    </w:pPr>
    <w:rPr>
      <w:rFonts w:eastAsiaTheme="minorEastAsia"/>
      <w:sz w:val="22"/>
      <w:szCs w:val="2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00"/>
    <w:rPr>
      <w:rFonts w:eastAsiaTheme="minorEastAsia"/>
      <w:sz w:val="22"/>
      <w:szCs w:val="22"/>
      <w:lang w:eastAsia="sv-SE"/>
    </w:rPr>
  </w:style>
  <w:style w:type="paragraph" w:styleId="NoSpacing">
    <w:name w:val="No Spacing"/>
    <w:uiPriority w:val="1"/>
    <w:qFormat/>
    <w:rsid w:val="00AA0300"/>
    <w:rPr>
      <w:rFonts w:eastAsiaTheme="minorEastAsia"/>
      <w:sz w:val="22"/>
      <w:szCs w:val="22"/>
      <w:lang w:eastAsia="sv-SE"/>
    </w:rPr>
  </w:style>
  <w:style w:type="character" w:styleId="Hyperlink">
    <w:name w:val="Hyperlink"/>
    <w:uiPriority w:val="99"/>
    <w:unhideWhenUsed/>
    <w:rsid w:val="00AA0300"/>
    <w:rPr>
      <w:color w:val="8E58B6"/>
      <w:u w:val="single"/>
    </w:rPr>
  </w:style>
  <w:style w:type="table" w:styleId="TableGridLight">
    <w:name w:val="Grid Table Light"/>
    <w:basedOn w:val="TableNormal"/>
    <w:uiPriority w:val="40"/>
    <w:rsid w:val="00AA0300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84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7A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F06"/>
    <w:rPr>
      <w:b/>
      <w:bCs/>
    </w:rPr>
  </w:style>
  <w:style w:type="character" w:styleId="Emphasis">
    <w:name w:val="Emphasis"/>
    <w:basedOn w:val="DefaultParagraphFont"/>
    <w:uiPriority w:val="20"/>
    <w:qFormat/>
    <w:rsid w:val="00956F06"/>
    <w:rPr>
      <w:i/>
      <w:iCs/>
    </w:rPr>
  </w:style>
  <w:style w:type="character" w:customStyle="1" w:styleId="screenreader-only">
    <w:name w:val="screenreader-only"/>
    <w:basedOn w:val="DefaultParagraphFont"/>
    <w:rsid w:val="00956F06"/>
  </w:style>
  <w:style w:type="character" w:styleId="UnresolvedMention">
    <w:name w:val="Unresolved Mention"/>
    <w:basedOn w:val="DefaultParagraphFont"/>
    <w:uiPriority w:val="99"/>
    <w:rsid w:val="003F5A5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69"/>
    <w:rPr>
      <w:rFonts w:ascii="Times New Roman" w:eastAsiaTheme="minorEastAsia" w:hAnsi="Times New Roman" w:cs="Times New Roman"/>
      <w:sz w:val="18"/>
      <w:szCs w:val="18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FA776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69A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Tindra Thor</dc:creator>
  <cp:keywords/>
  <dc:description/>
  <cp:lastModifiedBy>Ricardo Atienza</cp:lastModifiedBy>
  <cp:revision>4</cp:revision>
  <dcterms:created xsi:type="dcterms:W3CDTF">2021-12-09T13:04:00Z</dcterms:created>
  <dcterms:modified xsi:type="dcterms:W3CDTF">2021-12-09T13:11:00Z</dcterms:modified>
</cp:coreProperties>
</file>